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Pr="00FB5737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00106D">
        <w:t>ние на ПК „ОСРР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BF3546">
        <w:t>ифлик мандат 2023-2027</w:t>
      </w:r>
      <w:r>
        <w:t xml:space="preserve"> г.</w:t>
      </w:r>
    </w:p>
    <w:p w:rsidR="001A56F5" w:rsidRDefault="001A56F5" w:rsidP="00D1384D"/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6840BD">
        <w:t>25</w:t>
      </w:r>
      <w:r w:rsidR="00556AEC">
        <w:t>.</w:t>
      </w:r>
      <w:r w:rsidR="006840BD">
        <w:t>11</w:t>
      </w:r>
      <w:r w:rsidR="00B70C4B">
        <w:t>.2024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BF3546" w:rsidRPr="00BF3546" w:rsidRDefault="00BF3546" w:rsidP="00BF3546">
      <w:r w:rsidRPr="00BF3546">
        <w:t>Тодор Георгиев – председател</w:t>
      </w:r>
    </w:p>
    <w:p w:rsidR="00BF3546" w:rsidRPr="00BF3546" w:rsidRDefault="00BF3546" w:rsidP="00BF3546">
      <w:r w:rsidRPr="00BF3546">
        <w:t xml:space="preserve">Мехмед </w:t>
      </w:r>
      <w:proofErr w:type="spellStart"/>
      <w:r w:rsidRPr="00BF3546">
        <w:t>Мехмед</w:t>
      </w:r>
      <w:proofErr w:type="spellEnd"/>
      <w:r w:rsidRPr="00BF3546">
        <w:t xml:space="preserve"> – заместник-председател</w:t>
      </w:r>
    </w:p>
    <w:p w:rsidR="00BF3546" w:rsidRPr="00BF3546" w:rsidRDefault="00BF3546" w:rsidP="00BF3546">
      <w:r w:rsidRPr="00BF3546">
        <w:t>Асен Асенов – член</w:t>
      </w:r>
    </w:p>
    <w:p w:rsidR="00BF3546" w:rsidRPr="00BF3546" w:rsidRDefault="00BF3546" w:rsidP="00BF3546">
      <w:r w:rsidRPr="00BF3546">
        <w:t>Мирослав Желев – член</w:t>
      </w:r>
    </w:p>
    <w:p w:rsidR="00BF3546" w:rsidRPr="00BF3546" w:rsidRDefault="00BF3546" w:rsidP="00BF3546">
      <w:proofErr w:type="spellStart"/>
      <w:r w:rsidRPr="00BF3546">
        <w:t>Фардин</w:t>
      </w:r>
      <w:proofErr w:type="spellEnd"/>
      <w:r w:rsidRPr="00BF3546">
        <w:t xml:space="preserve"> </w:t>
      </w:r>
      <w:proofErr w:type="spellStart"/>
      <w:r w:rsidRPr="00BF3546">
        <w:t>Бейтулов</w:t>
      </w:r>
      <w:proofErr w:type="spellEnd"/>
      <w:r w:rsidRPr="00BF3546">
        <w:t xml:space="preserve"> – член</w:t>
      </w:r>
    </w:p>
    <w:p w:rsidR="00CE643A" w:rsidRPr="00CE643A" w:rsidRDefault="00CE643A" w:rsidP="00D1384D">
      <w:pPr>
        <w:rPr>
          <w:lang w:val="en-US"/>
        </w:rPr>
      </w:pPr>
    </w:p>
    <w:p w:rsidR="00354231" w:rsidRPr="00354231" w:rsidRDefault="00D71A2E" w:rsidP="00354231">
      <w:pPr>
        <w:rPr>
          <w:lang w:val="en-US"/>
        </w:rPr>
      </w:pPr>
      <w:r>
        <w:t>Отсъства</w:t>
      </w:r>
      <w:r w:rsidR="008D17F0">
        <w:t>т</w:t>
      </w:r>
      <w:r w:rsidR="00F51F58">
        <w:t>:</w:t>
      </w:r>
      <w:r w:rsidR="00354231">
        <w:t xml:space="preserve"> </w:t>
      </w:r>
      <w:r w:rsidR="0037005E">
        <w:t>няма</w:t>
      </w:r>
    </w:p>
    <w:p w:rsidR="00D71A2E" w:rsidRPr="00FD7BFC" w:rsidRDefault="00D71A2E" w:rsidP="00D1384D"/>
    <w:p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F7004B">
      <w:pPr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384C0A" w:rsidRDefault="00384C0A" w:rsidP="00384C0A">
      <w:pPr>
        <w:ind w:left="1440" w:firstLine="720"/>
        <w:rPr>
          <w:b/>
          <w:sz w:val="28"/>
          <w:szCs w:val="28"/>
        </w:rPr>
      </w:pPr>
    </w:p>
    <w:p w:rsidR="006840BD" w:rsidRPr="006840BD" w:rsidRDefault="006840BD" w:rsidP="006840BD">
      <w:pPr>
        <w:numPr>
          <w:ilvl w:val="0"/>
          <w:numId w:val="8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6840BD">
        <w:rPr>
          <w:bCs/>
          <w:sz w:val="22"/>
          <w:szCs w:val="22"/>
          <w:lang w:eastAsia="en-US"/>
        </w:rPr>
        <w:t>Разглеждане на ДЗ № 635</w:t>
      </w:r>
      <w:r w:rsidR="00E46CFE" w:rsidRPr="006840BD">
        <w:rPr>
          <w:bCs/>
          <w:sz w:val="22"/>
          <w:szCs w:val="22"/>
          <w:lang w:eastAsia="en-US"/>
        </w:rPr>
        <w:t xml:space="preserve">. </w:t>
      </w:r>
      <w:r w:rsidRPr="006840BD">
        <w:rPr>
          <w:bCs/>
          <w:iCs/>
          <w:sz w:val="22"/>
          <w:szCs w:val="22"/>
          <w:lang w:eastAsia="en-US"/>
        </w:rPr>
        <w:t>Одобряване на годишен отчет за изпълнението на концесионните договори в община Долни чифлик за 2023 г.</w:t>
      </w:r>
    </w:p>
    <w:p w:rsidR="00E46CFE" w:rsidRPr="006840BD" w:rsidRDefault="00E46CFE" w:rsidP="006840BD">
      <w:pPr>
        <w:spacing w:after="200" w:line="276" w:lineRule="auto"/>
        <w:ind w:left="720"/>
        <w:jc w:val="center"/>
        <w:rPr>
          <w:bCs/>
          <w:lang w:eastAsia="en-US"/>
        </w:rPr>
      </w:pPr>
      <w:r w:rsidRPr="006840BD">
        <w:rPr>
          <w:bCs/>
          <w:lang w:eastAsia="en-US"/>
        </w:rPr>
        <w:t>Докладва: Тодор Георгиев – председател на ПК ОСРР</w:t>
      </w:r>
    </w:p>
    <w:p w:rsidR="006840BD" w:rsidRPr="006840BD" w:rsidRDefault="00E46CFE" w:rsidP="006840BD">
      <w:pPr>
        <w:numPr>
          <w:ilvl w:val="0"/>
          <w:numId w:val="8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6840BD">
        <w:rPr>
          <w:sz w:val="22"/>
          <w:szCs w:val="22"/>
          <w:lang w:eastAsia="en-US"/>
        </w:rPr>
        <w:t>Р</w:t>
      </w:r>
      <w:r w:rsidR="006840BD" w:rsidRPr="006840BD">
        <w:rPr>
          <w:sz w:val="22"/>
          <w:szCs w:val="22"/>
          <w:lang w:eastAsia="en-US"/>
        </w:rPr>
        <w:t>азглеждане на ДЗ № 645</w:t>
      </w:r>
      <w:r w:rsidRPr="006840BD">
        <w:rPr>
          <w:sz w:val="22"/>
          <w:szCs w:val="22"/>
          <w:lang w:eastAsia="en-US"/>
        </w:rPr>
        <w:t xml:space="preserve">. </w:t>
      </w:r>
      <w:r w:rsidR="006840BD" w:rsidRPr="006840BD">
        <w:rPr>
          <w:bCs/>
          <w:iCs/>
          <w:sz w:val="22"/>
          <w:szCs w:val="22"/>
          <w:lang w:eastAsia="en-US"/>
        </w:rPr>
        <w:t>Даване на съгласие за продажба и определяне на начална тръжна продажна цена на поземлен имот с идентификатор № 21912.501.1862 и построените в него сгради по кадастралната карта и кадастралните регистри на гр. Долни чифлик, област Варна.</w:t>
      </w:r>
    </w:p>
    <w:p w:rsidR="00E46CFE" w:rsidRPr="006840BD" w:rsidRDefault="00E46CFE" w:rsidP="006840BD">
      <w:pPr>
        <w:spacing w:after="200" w:line="276" w:lineRule="auto"/>
        <w:ind w:left="720"/>
        <w:jc w:val="center"/>
        <w:rPr>
          <w:bCs/>
          <w:lang w:eastAsia="en-US"/>
        </w:rPr>
      </w:pPr>
      <w:r w:rsidRPr="006840BD">
        <w:rPr>
          <w:bCs/>
          <w:lang w:eastAsia="en-US"/>
        </w:rPr>
        <w:t>Докладва: Тодор Георгиев – председател на ПК ОСРР</w:t>
      </w:r>
    </w:p>
    <w:p w:rsidR="006840BD" w:rsidRPr="006840BD" w:rsidRDefault="00E46CFE" w:rsidP="006840BD">
      <w:pPr>
        <w:numPr>
          <w:ilvl w:val="0"/>
          <w:numId w:val="8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6840BD">
        <w:rPr>
          <w:sz w:val="22"/>
          <w:szCs w:val="22"/>
          <w:lang w:eastAsia="en-US"/>
        </w:rPr>
        <w:t>Р</w:t>
      </w:r>
      <w:r w:rsidR="006840BD" w:rsidRPr="006840BD">
        <w:rPr>
          <w:sz w:val="22"/>
          <w:szCs w:val="22"/>
          <w:lang w:eastAsia="en-US"/>
        </w:rPr>
        <w:t>азглеждане на ДЗ 646</w:t>
      </w:r>
      <w:r w:rsidRPr="006840BD">
        <w:rPr>
          <w:sz w:val="22"/>
          <w:szCs w:val="22"/>
          <w:lang w:eastAsia="en-US"/>
        </w:rPr>
        <w:t xml:space="preserve">. </w:t>
      </w:r>
      <w:r w:rsidR="006840BD" w:rsidRPr="006840BD">
        <w:rPr>
          <w:bCs/>
          <w:iCs/>
          <w:sz w:val="22"/>
          <w:szCs w:val="22"/>
          <w:lang w:eastAsia="en-US"/>
        </w:rPr>
        <w:t>Даване на съгласие за продажба и определяне на началната тръжна продажна цена на поземлен имот с идентификатор № 58921.501.605 по кадастралната карта и кадастралните регистри на с. Пчелник, община Долни чифлик, област Варна.</w:t>
      </w:r>
    </w:p>
    <w:p w:rsidR="00E46CFE" w:rsidRPr="006840BD" w:rsidRDefault="00E46CFE" w:rsidP="006840BD">
      <w:pPr>
        <w:spacing w:after="200" w:line="276" w:lineRule="auto"/>
        <w:ind w:left="720"/>
        <w:jc w:val="center"/>
        <w:rPr>
          <w:bCs/>
          <w:lang w:eastAsia="en-US"/>
        </w:rPr>
      </w:pPr>
      <w:r w:rsidRPr="006840BD">
        <w:rPr>
          <w:bCs/>
          <w:lang w:eastAsia="en-US"/>
        </w:rPr>
        <w:t>Докладва: Тодор Георгиев – председател на ПК ОСРР</w:t>
      </w:r>
    </w:p>
    <w:p w:rsidR="006840BD" w:rsidRPr="006840BD" w:rsidRDefault="00E46CFE" w:rsidP="006840BD">
      <w:pPr>
        <w:numPr>
          <w:ilvl w:val="0"/>
          <w:numId w:val="8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6840BD">
        <w:rPr>
          <w:sz w:val="22"/>
          <w:szCs w:val="22"/>
          <w:lang w:eastAsia="en-US"/>
        </w:rPr>
        <w:t>Р</w:t>
      </w:r>
      <w:r w:rsidR="006840BD" w:rsidRPr="006840BD">
        <w:rPr>
          <w:sz w:val="22"/>
          <w:szCs w:val="22"/>
          <w:lang w:eastAsia="en-US"/>
        </w:rPr>
        <w:t>азглеждане на ДЗ № 639</w:t>
      </w:r>
      <w:r w:rsidRPr="006840BD">
        <w:rPr>
          <w:sz w:val="22"/>
          <w:szCs w:val="22"/>
          <w:lang w:eastAsia="en-US"/>
        </w:rPr>
        <w:t xml:space="preserve">. </w:t>
      </w:r>
      <w:r w:rsidR="006840BD" w:rsidRPr="006840BD">
        <w:rPr>
          <w:bCs/>
          <w:iCs/>
          <w:sz w:val="22"/>
          <w:szCs w:val="22"/>
          <w:lang w:eastAsia="en-US"/>
        </w:rPr>
        <w:t>Разрешение за изработване на подробен устройствен план-план за регулация и застрояване (ПУП-ПРЗ) на ПИ с идентификатор 83404.12.163 по кадастралната карта на с. Шкорпиловци, община Долни чифлик, област Варна за „рекреационни дейности, курортни и вилни зони“.</w:t>
      </w:r>
    </w:p>
    <w:p w:rsidR="00E46CFE" w:rsidRPr="006840BD" w:rsidRDefault="00E46CFE" w:rsidP="006840BD">
      <w:pPr>
        <w:spacing w:after="200" w:line="276" w:lineRule="auto"/>
        <w:ind w:left="720"/>
        <w:jc w:val="center"/>
        <w:rPr>
          <w:bCs/>
          <w:lang w:eastAsia="en-US"/>
        </w:rPr>
      </w:pPr>
      <w:r w:rsidRPr="006840BD">
        <w:rPr>
          <w:bCs/>
          <w:lang w:eastAsia="en-US"/>
        </w:rPr>
        <w:t>Докладва: Тодор Георгиев – председател на ПК ОСРР</w:t>
      </w:r>
    </w:p>
    <w:p w:rsidR="006840BD" w:rsidRPr="006840BD" w:rsidRDefault="00E46CFE" w:rsidP="006840BD">
      <w:pPr>
        <w:numPr>
          <w:ilvl w:val="0"/>
          <w:numId w:val="8"/>
        </w:numPr>
        <w:spacing w:after="200" w:line="276" w:lineRule="auto"/>
        <w:rPr>
          <w:b/>
          <w:sz w:val="22"/>
          <w:szCs w:val="22"/>
          <w:u w:val="single"/>
          <w:lang w:eastAsia="en-US"/>
        </w:rPr>
      </w:pPr>
      <w:r w:rsidRPr="006840BD">
        <w:rPr>
          <w:sz w:val="22"/>
          <w:szCs w:val="22"/>
          <w:lang w:eastAsia="en-US"/>
        </w:rPr>
        <w:t>Р</w:t>
      </w:r>
      <w:r w:rsidR="006840BD" w:rsidRPr="006840BD">
        <w:rPr>
          <w:sz w:val="22"/>
          <w:szCs w:val="22"/>
          <w:lang w:eastAsia="en-US"/>
        </w:rPr>
        <w:t>азглеждане на ДЗ № 643</w:t>
      </w:r>
      <w:r w:rsidRPr="006840BD">
        <w:rPr>
          <w:sz w:val="22"/>
          <w:szCs w:val="22"/>
          <w:lang w:eastAsia="en-US"/>
        </w:rPr>
        <w:t xml:space="preserve">. </w:t>
      </w:r>
      <w:r w:rsidR="006840BD" w:rsidRPr="006840BD">
        <w:rPr>
          <w:sz w:val="22"/>
          <w:szCs w:val="22"/>
          <w:lang w:eastAsia="en-US"/>
        </w:rPr>
        <w:t xml:space="preserve">Разрешение за изработване на подробен устройствен план-план за регулация и застрояване (ПУП-ПРЗ) на ПИ с идентификатор 83404.19.87 по кадастралната карта на с. Шкорпиловци, община Долни чифлик, област Варна за УПИ </w:t>
      </w:r>
      <w:r w:rsidR="006840BD" w:rsidRPr="006840BD">
        <w:rPr>
          <w:sz w:val="22"/>
          <w:szCs w:val="22"/>
          <w:lang w:val="en-US" w:eastAsia="en-US"/>
        </w:rPr>
        <w:t>III</w:t>
      </w:r>
      <w:r w:rsidR="006840BD" w:rsidRPr="006840BD">
        <w:rPr>
          <w:sz w:val="22"/>
          <w:szCs w:val="22"/>
          <w:lang w:eastAsia="en-US"/>
        </w:rPr>
        <w:t>-01987 и</w:t>
      </w:r>
      <w:r w:rsidR="006840BD" w:rsidRPr="006840BD">
        <w:rPr>
          <w:sz w:val="22"/>
          <w:szCs w:val="22"/>
          <w:lang w:val="en-US" w:eastAsia="en-US"/>
        </w:rPr>
        <w:t xml:space="preserve"> IV-019087 </w:t>
      </w:r>
      <w:proofErr w:type="spellStart"/>
      <w:r w:rsidR="006840BD" w:rsidRPr="006840BD">
        <w:rPr>
          <w:sz w:val="22"/>
          <w:szCs w:val="22"/>
          <w:lang w:val="en-US" w:eastAsia="en-US"/>
        </w:rPr>
        <w:t>за</w:t>
      </w:r>
      <w:proofErr w:type="spellEnd"/>
      <w:r w:rsidR="006840BD" w:rsidRPr="006840BD">
        <w:rPr>
          <w:sz w:val="22"/>
          <w:szCs w:val="22"/>
          <w:lang w:val="en-US" w:eastAsia="en-US"/>
        </w:rPr>
        <w:t xml:space="preserve"> </w:t>
      </w:r>
      <w:r w:rsidR="006840BD" w:rsidRPr="006840BD">
        <w:rPr>
          <w:sz w:val="22"/>
          <w:szCs w:val="22"/>
          <w:lang w:eastAsia="en-US"/>
        </w:rPr>
        <w:t xml:space="preserve">„жилищно и курортно строителство“ и улична регулация от </w:t>
      </w:r>
      <w:proofErr w:type="spellStart"/>
      <w:r w:rsidR="006840BD" w:rsidRPr="006840BD">
        <w:rPr>
          <w:sz w:val="22"/>
          <w:szCs w:val="22"/>
          <w:lang w:eastAsia="en-US"/>
        </w:rPr>
        <w:t>осова</w:t>
      </w:r>
      <w:proofErr w:type="spellEnd"/>
      <w:r w:rsidR="006840BD" w:rsidRPr="006840BD">
        <w:rPr>
          <w:sz w:val="22"/>
          <w:szCs w:val="22"/>
          <w:lang w:eastAsia="en-US"/>
        </w:rPr>
        <w:t xml:space="preserve"> точка 178 до </w:t>
      </w:r>
      <w:proofErr w:type="spellStart"/>
      <w:r w:rsidR="006840BD" w:rsidRPr="006840BD">
        <w:rPr>
          <w:sz w:val="22"/>
          <w:szCs w:val="22"/>
          <w:lang w:eastAsia="en-US"/>
        </w:rPr>
        <w:t>осова</w:t>
      </w:r>
      <w:proofErr w:type="spellEnd"/>
      <w:r w:rsidR="006840BD" w:rsidRPr="006840BD">
        <w:rPr>
          <w:sz w:val="22"/>
          <w:szCs w:val="22"/>
          <w:lang w:eastAsia="en-US"/>
        </w:rPr>
        <w:t xml:space="preserve"> точка 179.</w:t>
      </w:r>
    </w:p>
    <w:p w:rsidR="00E46CFE" w:rsidRPr="006840BD" w:rsidRDefault="00E46CFE" w:rsidP="006840BD">
      <w:pPr>
        <w:spacing w:after="200" w:line="276" w:lineRule="auto"/>
        <w:ind w:left="720"/>
        <w:jc w:val="center"/>
        <w:rPr>
          <w:bCs/>
          <w:lang w:eastAsia="en-US"/>
        </w:rPr>
      </w:pPr>
      <w:r w:rsidRPr="006840BD">
        <w:rPr>
          <w:bCs/>
          <w:lang w:eastAsia="en-US"/>
        </w:rPr>
        <w:t>Докладва: Тодор Георгиев – председател на ПК ОСРР</w:t>
      </w:r>
    </w:p>
    <w:p w:rsidR="000F56C9" w:rsidRDefault="000F56C9" w:rsidP="000F56C9">
      <w:pPr>
        <w:spacing w:after="200" w:line="276" w:lineRule="auto"/>
      </w:pPr>
    </w:p>
    <w:p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5C0AEE" w:rsidRDefault="00D1384D" w:rsidP="00DD6C1D">
      <w:pPr>
        <w:jc w:val="center"/>
      </w:pPr>
      <w:r>
        <w:t>РЕШИ:</w:t>
      </w:r>
    </w:p>
    <w:p w:rsidR="005C0AEE" w:rsidRDefault="005C0AEE" w:rsidP="00D1384D"/>
    <w:p w:rsidR="00815FB7" w:rsidRPr="006840BD" w:rsidRDefault="00D1384D" w:rsidP="00815FB7">
      <w:pPr>
        <w:numPr>
          <w:ilvl w:val="0"/>
          <w:numId w:val="24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15FB7" w:rsidRPr="006840BD">
        <w:rPr>
          <w:bCs/>
          <w:sz w:val="22"/>
          <w:szCs w:val="22"/>
          <w:lang w:eastAsia="en-US"/>
        </w:rPr>
        <w:t xml:space="preserve">635. </w:t>
      </w:r>
      <w:r w:rsidR="00815FB7" w:rsidRPr="006840BD">
        <w:rPr>
          <w:bCs/>
          <w:iCs/>
          <w:sz w:val="22"/>
          <w:szCs w:val="22"/>
          <w:lang w:eastAsia="en-US"/>
        </w:rPr>
        <w:t>Одобряване на годишен отчет за изпълнението на концесионните договори в община Долни чифлик за 2023 г.</w:t>
      </w:r>
    </w:p>
    <w:p w:rsidR="00F7004B" w:rsidRPr="00815FB7" w:rsidRDefault="00F7004B" w:rsidP="00815FB7">
      <w:pPr>
        <w:spacing w:after="200" w:line="276" w:lineRule="auto"/>
        <w:rPr>
          <w:sz w:val="28"/>
          <w:szCs w:val="28"/>
        </w:rPr>
      </w:pPr>
      <w:r w:rsidRPr="00815FB7">
        <w:rPr>
          <w:sz w:val="28"/>
          <w:szCs w:val="28"/>
        </w:rPr>
        <w:t xml:space="preserve">След направените разисквания по </w:t>
      </w:r>
      <w:r w:rsidRPr="00815FB7">
        <w:rPr>
          <w:b/>
          <w:sz w:val="28"/>
          <w:szCs w:val="28"/>
        </w:rPr>
        <w:t>втора точка</w:t>
      </w:r>
      <w:r w:rsidRPr="00815FB7">
        <w:rPr>
          <w:sz w:val="28"/>
          <w:szCs w:val="28"/>
        </w:rPr>
        <w:t xml:space="preserve"> комисията </w:t>
      </w:r>
    </w:p>
    <w:p w:rsidR="00F7004B" w:rsidRDefault="00F7004B" w:rsidP="00F7004B">
      <w:pPr>
        <w:jc w:val="both"/>
      </w:pPr>
    </w:p>
    <w:p w:rsidR="00F7004B" w:rsidRDefault="00F7004B" w:rsidP="00F7004B">
      <w:pPr>
        <w:jc w:val="center"/>
      </w:pPr>
      <w:r>
        <w:t>РЕШИ:</w:t>
      </w:r>
    </w:p>
    <w:p w:rsidR="00F7004B" w:rsidRDefault="00F7004B" w:rsidP="00F7004B"/>
    <w:p w:rsidR="00C75796" w:rsidRPr="00815FB7" w:rsidRDefault="00F7004B" w:rsidP="00815FB7">
      <w:pPr>
        <w:numPr>
          <w:ilvl w:val="0"/>
          <w:numId w:val="25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15FB7" w:rsidRPr="006840BD">
        <w:rPr>
          <w:sz w:val="22"/>
          <w:szCs w:val="22"/>
          <w:lang w:eastAsia="en-US"/>
        </w:rPr>
        <w:t xml:space="preserve">645. </w:t>
      </w:r>
      <w:r w:rsidR="00815FB7" w:rsidRPr="006840BD">
        <w:rPr>
          <w:bCs/>
          <w:iCs/>
          <w:sz w:val="22"/>
          <w:szCs w:val="22"/>
          <w:lang w:eastAsia="en-US"/>
        </w:rPr>
        <w:t>Даване на съгласие за продажба и определяне на начална тръжна продажна цена на поземлен имот с идентификатор № 21912.501.1862 и построените в него сгради по кадастралната карта и кадастралните регистри на гр. Долни чифлик, област Варна.</w:t>
      </w:r>
    </w:p>
    <w:p w:rsidR="00C75796" w:rsidRPr="00C75796" w:rsidRDefault="00C75796" w:rsidP="00C757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6C9">
        <w:rPr>
          <w:sz w:val="28"/>
          <w:szCs w:val="28"/>
        </w:rPr>
        <w:t xml:space="preserve"> </w:t>
      </w:r>
      <w:r w:rsidRPr="00C75796">
        <w:rPr>
          <w:sz w:val="28"/>
          <w:szCs w:val="28"/>
        </w:rPr>
        <w:t xml:space="preserve">След направените разисквания по </w:t>
      </w:r>
      <w:r w:rsidRPr="00C75796">
        <w:rPr>
          <w:b/>
          <w:sz w:val="28"/>
          <w:szCs w:val="28"/>
        </w:rPr>
        <w:t>трета точка</w:t>
      </w:r>
      <w:r w:rsidRPr="00C75796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815FB7" w:rsidRPr="006840BD" w:rsidRDefault="00C75796" w:rsidP="00815FB7">
      <w:pPr>
        <w:numPr>
          <w:ilvl w:val="0"/>
          <w:numId w:val="26"/>
        </w:numPr>
        <w:spacing w:after="200" w:line="276" w:lineRule="auto"/>
        <w:rPr>
          <w:b/>
          <w:bCs/>
          <w:iCs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15FB7" w:rsidRPr="006840BD">
        <w:rPr>
          <w:sz w:val="22"/>
          <w:szCs w:val="22"/>
          <w:lang w:eastAsia="en-US"/>
        </w:rPr>
        <w:t xml:space="preserve">646. </w:t>
      </w:r>
      <w:r w:rsidR="00815FB7" w:rsidRPr="006840BD">
        <w:rPr>
          <w:bCs/>
          <w:iCs/>
          <w:sz w:val="22"/>
          <w:szCs w:val="22"/>
          <w:lang w:eastAsia="en-US"/>
        </w:rPr>
        <w:t>Даване на съгласие за продажба и определяне на началната тръжна продажна цена на поземлен имот с идентификатор № 58921.501.605 по кадастралната карта и кадастралните регистри на с. Пчелник, община Долни чифлик, област Варна.</w:t>
      </w:r>
    </w:p>
    <w:p w:rsidR="00C75796" w:rsidRPr="00815FB7" w:rsidRDefault="00C75796" w:rsidP="00815FB7">
      <w:pPr>
        <w:spacing w:after="200" w:line="276" w:lineRule="auto"/>
        <w:rPr>
          <w:sz w:val="28"/>
          <w:szCs w:val="28"/>
        </w:rPr>
      </w:pPr>
      <w:r w:rsidRPr="00815FB7">
        <w:rPr>
          <w:sz w:val="28"/>
          <w:szCs w:val="28"/>
        </w:rPr>
        <w:t xml:space="preserve"> </w:t>
      </w:r>
      <w:r w:rsidR="000F56C9" w:rsidRPr="00815FB7">
        <w:rPr>
          <w:sz w:val="28"/>
          <w:szCs w:val="28"/>
        </w:rPr>
        <w:t xml:space="preserve">  </w:t>
      </w:r>
      <w:r w:rsidRPr="00815FB7">
        <w:rPr>
          <w:sz w:val="28"/>
          <w:szCs w:val="28"/>
        </w:rPr>
        <w:t xml:space="preserve">След направените разисквания по </w:t>
      </w:r>
      <w:r w:rsidRPr="00815FB7">
        <w:rPr>
          <w:b/>
          <w:sz w:val="28"/>
          <w:szCs w:val="28"/>
        </w:rPr>
        <w:t>четвърта точка</w:t>
      </w:r>
      <w:r w:rsidRPr="00815FB7">
        <w:rPr>
          <w:sz w:val="28"/>
          <w:szCs w:val="28"/>
        </w:rPr>
        <w:t xml:space="preserve"> комисията </w:t>
      </w:r>
    </w:p>
    <w:p w:rsidR="00C75796" w:rsidRDefault="00C75796" w:rsidP="00C75796">
      <w:pPr>
        <w:jc w:val="both"/>
      </w:pPr>
    </w:p>
    <w:p w:rsidR="00C75796" w:rsidRDefault="00C75796" w:rsidP="00C75796">
      <w:pPr>
        <w:jc w:val="center"/>
      </w:pPr>
      <w:r>
        <w:t>РЕШИ:</w:t>
      </w:r>
    </w:p>
    <w:p w:rsidR="00C75796" w:rsidRDefault="00C75796" w:rsidP="00C75796"/>
    <w:p w:rsidR="001B252F" w:rsidRPr="00815FB7" w:rsidRDefault="00C75796" w:rsidP="00815FB7">
      <w:pPr>
        <w:numPr>
          <w:ilvl w:val="0"/>
          <w:numId w:val="27"/>
        </w:numPr>
        <w:spacing w:after="200" w:line="276" w:lineRule="auto"/>
        <w:rPr>
          <w:bCs/>
          <w:iCs/>
          <w:sz w:val="22"/>
          <w:szCs w:val="22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15FB7" w:rsidRPr="006840BD">
        <w:rPr>
          <w:sz w:val="22"/>
          <w:szCs w:val="22"/>
          <w:lang w:eastAsia="en-US"/>
        </w:rPr>
        <w:t xml:space="preserve">639. </w:t>
      </w:r>
      <w:r w:rsidR="00815FB7" w:rsidRPr="006840BD">
        <w:rPr>
          <w:bCs/>
          <w:iCs/>
          <w:sz w:val="22"/>
          <w:szCs w:val="22"/>
          <w:lang w:eastAsia="en-US"/>
        </w:rPr>
        <w:t>Разрешение за изработване на подробен устройствен план-план за регулация и застрояване (ПУП-ПРЗ) на ПИ с идентификатор 83404.12.163 по кадастралната карта на с. Шкорпиловци, община Долни чифлик, област Варна за „рекреационни дейности, курортни и вилни зони“.</w:t>
      </w:r>
    </w:p>
    <w:p w:rsidR="001B252F" w:rsidRPr="00C75796" w:rsidRDefault="001B252F" w:rsidP="001B252F">
      <w:pPr>
        <w:spacing w:after="200" w:line="276" w:lineRule="auto"/>
        <w:rPr>
          <w:sz w:val="28"/>
          <w:szCs w:val="28"/>
        </w:rPr>
      </w:pPr>
      <w:r w:rsidRPr="00C75796">
        <w:rPr>
          <w:sz w:val="28"/>
          <w:szCs w:val="28"/>
        </w:rPr>
        <w:t xml:space="preserve">След направените разисквания по </w:t>
      </w:r>
      <w:r>
        <w:rPr>
          <w:b/>
          <w:sz w:val="28"/>
          <w:szCs w:val="28"/>
        </w:rPr>
        <w:t>пета</w:t>
      </w:r>
      <w:r w:rsidRPr="00C75796">
        <w:rPr>
          <w:b/>
          <w:sz w:val="28"/>
          <w:szCs w:val="28"/>
        </w:rPr>
        <w:t xml:space="preserve"> точка</w:t>
      </w:r>
      <w:r w:rsidRPr="00C75796">
        <w:rPr>
          <w:sz w:val="28"/>
          <w:szCs w:val="28"/>
        </w:rPr>
        <w:t xml:space="preserve"> комисията </w:t>
      </w:r>
    </w:p>
    <w:p w:rsidR="001B252F" w:rsidRDefault="001B252F" w:rsidP="001B252F">
      <w:pPr>
        <w:jc w:val="both"/>
      </w:pPr>
    </w:p>
    <w:p w:rsidR="001B252F" w:rsidRDefault="001B252F" w:rsidP="001B252F">
      <w:pPr>
        <w:jc w:val="center"/>
      </w:pPr>
      <w:r>
        <w:t>РЕШИ:</w:t>
      </w:r>
    </w:p>
    <w:p w:rsidR="001B252F" w:rsidRDefault="001B252F" w:rsidP="001B252F"/>
    <w:p w:rsidR="00815FB7" w:rsidRPr="006840BD" w:rsidRDefault="001B252F" w:rsidP="00815FB7">
      <w:pPr>
        <w:numPr>
          <w:ilvl w:val="0"/>
          <w:numId w:val="28"/>
        </w:numPr>
        <w:spacing w:after="200" w:line="276" w:lineRule="auto"/>
        <w:rPr>
          <w:b/>
          <w:sz w:val="22"/>
          <w:szCs w:val="22"/>
          <w:u w:val="single"/>
          <w:lang w:eastAsia="en-US"/>
        </w:rPr>
      </w:pPr>
      <w:r w:rsidRPr="001B70B0">
        <w:t xml:space="preserve">Подкрепя проекта за решение по докладната записка № </w:t>
      </w:r>
      <w:r w:rsidR="00815FB7" w:rsidRPr="006840BD">
        <w:rPr>
          <w:sz w:val="22"/>
          <w:szCs w:val="22"/>
          <w:lang w:eastAsia="en-US"/>
        </w:rPr>
        <w:t xml:space="preserve">643. Разрешение за изработване на подробен устройствен план-план за регулация и застрояване (ПУП-ПРЗ) на ПИ с идентификатор 83404.19.87 по кадастралната карта на с. Шкорпиловци, община Долни чифлик, област Варна за УПИ </w:t>
      </w:r>
      <w:r w:rsidR="00815FB7" w:rsidRPr="006840BD">
        <w:rPr>
          <w:sz w:val="22"/>
          <w:szCs w:val="22"/>
          <w:lang w:val="en-US" w:eastAsia="en-US"/>
        </w:rPr>
        <w:t>III</w:t>
      </w:r>
      <w:r w:rsidR="00815FB7" w:rsidRPr="006840BD">
        <w:rPr>
          <w:sz w:val="22"/>
          <w:szCs w:val="22"/>
          <w:lang w:eastAsia="en-US"/>
        </w:rPr>
        <w:t>-01987 и</w:t>
      </w:r>
      <w:r w:rsidR="00815FB7" w:rsidRPr="006840BD">
        <w:rPr>
          <w:sz w:val="22"/>
          <w:szCs w:val="22"/>
          <w:lang w:val="en-US" w:eastAsia="en-US"/>
        </w:rPr>
        <w:t xml:space="preserve"> IV-019087 </w:t>
      </w:r>
      <w:proofErr w:type="spellStart"/>
      <w:r w:rsidR="00815FB7" w:rsidRPr="006840BD">
        <w:rPr>
          <w:sz w:val="22"/>
          <w:szCs w:val="22"/>
          <w:lang w:val="en-US" w:eastAsia="en-US"/>
        </w:rPr>
        <w:t>за</w:t>
      </w:r>
      <w:proofErr w:type="spellEnd"/>
      <w:r w:rsidR="00815FB7" w:rsidRPr="006840BD">
        <w:rPr>
          <w:sz w:val="22"/>
          <w:szCs w:val="22"/>
          <w:lang w:val="en-US" w:eastAsia="en-US"/>
        </w:rPr>
        <w:t xml:space="preserve"> </w:t>
      </w:r>
      <w:r w:rsidR="00815FB7" w:rsidRPr="006840BD">
        <w:rPr>
          <w:sz w:val="22"/>
          <w:szCs w:val="22"/>
          <w:lang w:eastAsia="en-US"/>
        </w:rPr>
        <w:t xml:space="preserve">„жилищно и курортно строителство“ и улична регулация от </w:t>
      </w:r>
      <w:proofErr w:type="spellStart"/>
      <w:r w:rsidR="00815FB7" w:rsidRPr="006840BD">
        <w:rPr>
          <w:sz w:val="22"/>
          <w:szCs w:val="22"/>
          <w:lang w:eastAsia="en-US"/>
        </w:rPr>
        <w:t>осова</w:t>
      </w:r>
      <w:proofErr w:type="spellEnd"/>
      <w:r w:rsidR="00815FB7" w:rsidRPr="006840BD">
        <w:rPr>
          <w:sz w:val="22"/>
          <w:szCs w:val="22"/>
          <w:lang w:eastAsia="en-US"/>
        </w:rPr>
        <w:t xml:space="preserve"> точка 178 до </w:t>
      </w:r>
      <w:proofErr w:type="spellStart"/>
      <w:r w:rsidR="00815FB7" w:rsidRPr="006840BD">
        <w:rPr>
          <w:sz w:val="22"/>
          <w:szCs w:val="22"/>
          <w:lang w:eastAsia="en-US"/>
        </w:rPr>
        <w:t>осова</w:t>
      </w:r>
      <w:proofErr w:type="spellEnd"/>
      <w:r w:rsidR="00815FB7" w:rsidRPr="006840BD">
        <w:rPr>
          <w:sz w:val="22"/>
          <w:szCs w:val="22"/>
          <w:lang w:eastAsia="en-US"/>
        </w:rPr>
        <w:t xml:space="preserve"> точка 179.</w:t>
      </w:r>
    </w:p>
    <w:p w:rsidR="00FC724D" w:rsidRDefault="00FC724D" w:rsidP="00815FB7">
      <w:pPr>
        <w:pStyle w:val="a4"/>
        <w:spacing w:after="200"/>
      </w:pPr>
    </w:p>
    <w:p w:rsidR="00815FB7" w:rsidRDefault="00815FB7" w:rsidP="00815FB7">
      <w:pPr>
        <w:pStyle w:val="a4"/>
        <w:spacing w:after="200"/>
      </w:pPr>
    </w:p>
    <w:p w:rsidR="00815FB7" w:rsidRDefault="00815FB7" w:rsidP="00815FB7">
      <w:pPr>
        <w:pStyle w:val="a4"/>
        <w:spacing w:after="200"/>
      </w:pPr>
    </w:p>
    <w:p w:rsidR="00815FB7" w:rsidRDefault="00815FB7" w:rsidP="00815FB7">
      <w:pPr>
        <w:pStyle w:val="a4"/>
        <w:spacing w:after="200"/>
      </w:pPr>
      <w:bookmarkStart w:id="0" w:name="_GoBack"/>
      <w:bookmarkEnd w:id="0"/>
    </w:p>
    <w:p w:rsidR="000F56C9" w:rsidRDefault="00D1384D" w:rsidP="000F56C9">
      <w:pPr>
        <w:spacing w:after="200" w:line="276" w:lineRule="auto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D1384D" w:rsidRDefault="00D1384D" w:rsidP="00D1384D">
      <w:pPr>
        <w:jc w:val="both"/>
      </w:pPr>
      <w:r>
        <w:t>Председател  ПК:...........................</w:t>
      </w:r>
    </w:p>
    <w:p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:rsidR="001A56F5" w:rsidRDefault="001A56F5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98348E">
        <w:t>….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4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C89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59E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C3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B21F3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C54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62E7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B6D2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6CC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310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F18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D517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75B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675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7371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7671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78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3E3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152A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F333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26A0A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1B3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1CA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E5F4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34EBD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F77E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F79F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7"/>
  </w:num>
  <w:num w:numId="5">
    <w:abstractNumId w:val="3"/>
  </w:num>
  <w:num w:numId="6">
    <w:abstractNumId w:val="2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6"/>
  </w:num>
  <w:num w:numId="11">
    <w:abstractNumId w:val="12"/>
  </w:num>
  <w:num w:numId="12">
    <w:abstractNumId w:val="0"/>
  </w:num>
  <w:num w:numId="13">
    <w:abstractNumId w:val="13"/>
  </w:num>
  <w:num w:numId="14">
    <w:abstractNumId w:val="18"/>
  </w:num>
  <w:num w:numId="15">
    <w:abstractNumId w:val="25"/>
  </w:num>
  <w:num w:numId="16">
    <w:abstractNumId w:val="22"/>
  </w:num>
  <w:num w:numId="17">
    <w:abstractNumId w:val="2"/>
  </w:num>
  <w:num w:numId="18">
    <w:abstractNumId w:val="1"/>
  </w:num>
  <w:num w:numId="19">
    <w:abstractNumId w:val="9"/>
  </w:num>
  <w:num w:numId="20">
    <w:abstractNumId w:val="24"/>
  </w:num>
  <w:num w:numId="21">
    <w:abstractNumId w:val="6"/>
  </w:num>
  <w:num w:numId="22">
    <w:abstractNumId w:val="15"/>
  </w:num>
  <w:num w:numId="23">
    <w:abstractNumId w:val="14"/>
  </w:num>
  <w:num w:numId="24">
    <w:abstractNumId w:val="11"/>
  </w:num>
  <w:num w:numId="25">
    <w:abstractNumId w:val="5"/>
  </w:num>
  <w:num w:numId="26">
    <w:abstractNumId w:val="7"/>
  </w:num>
  <w:num w:numId="27">
    <w:abstractNumId w:val="27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106D"/>
    <w:rsid w:val="00041A61"/>
    <w:rsid w:val="00074F74"/>
    <w:rsid w:val="000B2D51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F3BA8"/>
    <w:rsid w:val="001F4434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7F7B"/>
    <w:rsid w:val="0037005E"/>
    <w:rsid w:val="00384A25"/>
    <w:rsid w:val="00384C0A"/>
    <w:rsid w:val="003A147F"/>
    <w:rsid w:val="003E4620"/>
    <w:rsid w:val="0040443C"/>
    <w:rsid w:val="00450344"/>
    <w:rsid w:val="00464042"/>
    <w:rsid w:val="00481C8E"/>
    <w:rsid w:val="004E3870"/>
    <w:rsid w:val="004F493D"/>
    <w:rsid w:val="005132C6"/>
    <w:rsid w:val="00523E24"/>
    <w:rsid w:val="00531E7E"/>
    <w:rsid w:val="00545936"/>
    <w:rsid w:val="00556AEC"/>
    <w:rsid w:val="00557813"/>
    <w:rsid w:val="00561AB1"/>
    <w:rsid w:val="00563CC1"/>
    <w:rsid w:val="00581C04"/>
    <w:rsid w:val="005C0AEE"/>
    <w:rsid w:val="006267DD"/>
    <w:rsid w:val="00636F0D"/>
    <w:rsid w:val="00651C1E"/>
    <w:rsid w:val="00655E66"/>
    <w:rsid w:val="006840BD"/>
    <w:rsid w:val="006A2063"/>
    <w:rsid w:val="006B7FE9"/>
    <w:rsid w:val="006D57CB"/>
    <w:rsid w:val="006E1A28"/>
    <w:rsid w:val="006F27B5"/>
    <w:rsid w:val="006F3D53"/>
    <w:rsid w:val="006F56C4"/>
    <w:rsid w:val="00710618"/>
    <w:rsid w:val="007362E1"/>
    <w:rsid w:val="00744BA1"/>
    <w:rsid w:val="00751343"/>
    <w:rsid w:val="00753C4E"/>
    <w:rsid w:val="0076058B"/>
    <w:rsid w:val="00764348"/>
    <w:rsid w:val="00793192"/>
    <w:rsid w:val="007A0A7A"/>
    <w:rsid w:val="007C7EB4"/>
    <w:rsid w:val="007D1596"/>
    <w:rsid w:val="007F6809"/>
    <w:rsid w:val="00804BCA"/>
    <w:rsid w:val="008055C4"/>
    <w:rsid w:val="00815FB7"/>
    <w:rsid w:val="0082020B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3E6F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C3924"/>
    <w:rsid w:val="00AD19C2"/>
    <w:rsid w:val="00AD53EF"/>
    <w:rsid w:val="00B13CC0"/>
    <w:rsid w:val="00B15E3E"/>
    <w:rsid w:val="00B50A23"/>
    <w:rsid w:val="00B70C4B"/>
    <w:rsid w:val="00B80317"/>
    <w:rsid w:val="00BB5A25"/>
    <w:rsid w:val="00BC208C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E643A"/>
    <w:rsid w:val="00D1384D"/>
    <w:rsid w:val="00D332ED"/>
    <w:rsid w:val="00D34C51"/>
    <w:rsid w:val="00D562CA"/>
    <w:rsid w:val="00D57953"/>
    <w:rsid w:val="00D62963"/>
    <w:rsid w:val="00D71A2E"/>
    <w:rsid w:val="00DB18DB"/>
    <w:rsid w:val="00DD6C1D"/>
    <w:rsid w:val="00DE1E1E"/>
    <w:rsid w:val="00E46CFE"/>
    <w:rsid w:val="00E73469"/>
    <w:rsid w:val="00E75247"/>
    <w:rsid w:val="00E9215C"/>
    <w:rsid w:val="00E9561C"/>
    <w:rsid w:val="00EB7471"/>
    <w:rsid w:val="00ED67D5"/>
    <w:rsid w:val="00F2330E"/>
    <w:rsid w:val="00F344BA"/>
    <w:rsid w:val="00F40C40"/>
    <w:rsid w:val="00F51F58"/>
    <w:rsid w:val="00F55A8A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77F0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756B-9E89-4EEA-AE56-4B70288E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194</cp:revision>
  <cp:lastPrinted>2024-03-13T12:49:00Z</cp:lastPrinted>
  <dcterms:created xsi:type="dcterms:W3CDTF">2015-12-18T07:49:00Z</dcterms:created>
  <dcterms:modified xsi:type="dcterms:W3CDTF">2024-11-25T13:29:00Z</dcterms:modified>
</cp:coreProperties>
</file>