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520" w:rsidRPr="00997520" w:rsidRDefault="00982594" w:rsidP="00982594">
      <w:pPr>
        <w:rPr>
          <w:b/>
          <w:u w:val="single"/>
        </w:rPr>
      </w:pPr>
      <w:r w:rsidRPr="00395504">
        <w:rPr>
          <w:b/>
          <w:u w:val="single"/>
          <w:lang w:val="en-US"/>
        </w:rPr>
        <w:t>ОБЩИНСКИ СЪВЕТ ПРИ ОБЩИНА ДОЛНИ ЧИФЛИК, ОБЛАСТ ВАРНА</w:t>
      </w:r>
    </w:p>
    <w:p w:rsidR="00982594" w:rsidRPr="00B00B89" w:rsidRDefault="00982594" w:rsidP="00982594"/>
    <w:p w:rsidR="00780EED" w:rsidRDefault="00982594" w:rsidP="00677A0E">
      <w:pPr>
        <w:ind w:left="2640" w:firstLine="900"/>
        <w:rPr>
          <w:b/>
        </w:rPr>
      </w:pPr>
      <w:r w:rsidRPr="006B095D">
        <w:rPr>
          <w:b/>
        </w:rPr>
        <w:t xml:space="preserve">ПРОТОКОЛ </w:t>
      </w:r>
    </w:p>
    <w:p w:rsidR="007D4923" w:rsidRDefault="007D4923" w:rsidP="00677A0E">
      <w:pPr>
        <w:ind w:left="2640" w:firstLine="900"/>
        <w:rPr>
          <w:b/>
        </w:rPr>
      </w:pPr>
    </w:p>
    <w:p w:rsidR="00982594" w:rsidRDefault="00982594" w:rsidP="00982594"/>
    <w:p w:rsidR="00982594" w:rsidRDefault="00D45750" w:rsidP="00982594">
      <w:r>
        <w:t xml:space="preserve">         о</w:t>
      </w:r>
      <w:r w:rsidR="00982594">
        <w:t>т зас</w:t>
      </w:r>
      <w:r w:rsidR="000D7B35">
        <w:t xml:space="preserve">едание на ПК „ИФБ” към </w:t>
      </w:r>
      <w:proofErr w:type="spellStart"/>
      <w:r w:rsidR="000D7B35">
        <w:t>ОбС</w:t>
      </w:r>
      <w:proofErr w:type="spellEnd"/>
      <w:r w:rsidR="000D7B35">
        <w:t>- Д. ч</w:t>
      </w:r>
      <w:r w:rsidR="00725D9F">
        <w:t>ифлик мандат 2023-2027</w:t>
      </w:r>
      <w:r w:rsidR="00982594">
        <w:t xml:space="preserve"> г.</w:t>
      </w:r>
    </w:p>
    <w:p w:rsidR="00982594" w:rsidRDefault="00982594" w:rsidP="00982594"/>
    <w:p w:rsidR="000D4217" w:rsidRDefault="00982594" w:rsidP="00982594">
      <w:pPr>
        <w:rPr>
          <w:lang w:val="en-US"/>
        </w:rPr>
      </w:pPr>
      <w:r>
        <w:t xml:space="preserve">Днес на </w:t>
      </w:r>
      <w:r w:rsidR="00A838FA">
        <w:t>2</w:t>
      </w:r>
      <w:r w:rsidR="00A838FA">
        <w:rPr>
          <w:lang w:val="en-US"/>
        </w:rPr>
        <w:t>8</w:t>
      </w:r>
      <w:r w:rsidR="0046160C">
        <w:t>.</w:t>
      </w:r>
      <w:r w:rsidR="00A838FA">
        <w:t>04</w:t>
      </w:r>
      <w:r w:rsidR="00CC6132">
        <w:t>.</w:t>
      </w:r>
      <w:r w:rsidR="0046160C">
        <w:t>202</w:t>
      </w:r>
      <w:r w:rsidR="008B06D3">
        <w:t>5</w:t>
      </w:r>
      <w:r>
        <w:t xml:space="preserve"> г. от </w:t>
      </w:r>
      <w:r w:rsidRPr="000E00C9">
        <w:rPr>
          <w:lang w:val="en-US"/>
        </w:rPr>
        <w:t>1</w:t>
      </w:r>
      <w:r w:rsidR="00DF4D6C" w:rsidRPr="000E00C9">
        <w:t>5</w:t>
      </w:r>
      <w:r w:rsidR="00DD57C2" w:rsidRPr="000E00C9">
        <w:t>.</w:t>
      </w:r>
      <w:r w:rsidR="00906632">
        <w:t>30</w:t>
      </w:r>
      <w:r w:rsidR="0087271B" w:rsidRPr="000E00C9">
        <w:t xml:space="preserve"> </w:t>
      </w:r>
      <w:r w:rsidRPr="000E00C9">
        <w:t xml:space="preserve">часа </w:t>
      </w:r>
      <w:r>
        <w:t xml:space="preserve">в сградата на общинска администрация се проведе  заседание на ПК „ИБФ”. </w:t>
      </w:r>
    </w:p>
    <w:p w:rsidR="009F2704" w:rsidRPr="009F2704" w:rsidRDefault="009F2704" w:rsidP="00982594">
      <w:pPr>
        <w:rPr>
          <w:lang w:val="en-US"/>
        </w:rPr>
      </w:pPr>
    </w:p>
    <w:p w:rsidR="00982594" w:rsidRDefault="00982594" w:rsidP="00982594">
      <w:r>
        <w:t xml:space="preserve">На </w:t>
      </w:r>
      <w:r w:rsidR="00EE0A66">
        <w:t>заседанието присъстваха</w:t>
      </w:r>
      <w:r>
        <w:t>:</w:t>
      </w:r>
    </w:p>
    <w:p w:rsidR="004854DC" w:rsidRDefault="004854DC" w:rsidP="00982594">
      <w:r w:rsidRPr="002F6C7E">
        <w:t>Жеко Жеков – председател</w:t>
      </w:r>
    </w:p>
    <w:p w:rsidR="00725D9F" w:rsidRPr="00725D9F" w:rsidRDefault="00725D9F" w:rsidP="00725D9F">
      <w:proofErr w:type="spellStart"/>
      <w:r w:rsidRPr="00725D9F">
        <w:t>Фардин</w:t>
      </w:r>
      <w:proofErr w:type="spellEnd"/>
      <w:r w:rsidRPr="00725D9F">
        <w:t xml:space="preserve"> </w:t>
      </w:r>
      <w:proofErr w:type="spellStart"/>
      <w:r w:rsidRPr="00725D9F">
        <w:t>Бейтулов</w:t>
      </w:r>
      <w:proofErr w:type="spellEnd"/>
      <w:r w:rsidRPr="00725D9F">
        <w:t xml:space="preserve"> -заместник-председател</w:t>
      </w:r>
    </w:p>
    <w:p w:rsidR="00725D9F" w:rsidRPr="00725D9F" w:rsidRDefault="00725D9F" w:rsidP="00725D9F">
      <w:r w:rsidRPr="00725D9F">
        <w:t>Траян Томов – член</w:t>
      </w:r>
    </w:p>
    <w:p w:rsidR="00725D9F" w:rsidRPr="00725D9F" w:rsidRDefault="00725D9F" w:rsidP="00725D9F">
      <w:r w:rsidRPr="00725D9F">
        <w:t>Анна Томова – член</w:t>
      </w:r>
    </w:p>
    <w:p w:rsidR="00725D9F" w:rsidRPr="00725D9F" w:rsidRDefault="00725D9F" w:rsidP="00725D9F">
      <w:r w:rsidRPr="00725D9F">
        <w:t>Яница Димитрова – член</w:t>
      </w:r>
    </w:p>
    <w:p w:rsidR="00B00B89" w:rsidRPr="001335EE" w:rsidRDefault="00B00B89" w:rsidP="001335EE">
      <w:pPr>
        <w:rPr>
          <w:lang w:val="en-US"/>
        </w:rPr>
      </w:pPr>
    </w:p>
    <w:p w:rsidR="002F6C7E" w:rsidRPr="002F6C7E" w:rsidRDefault="00982594" w:rsidP="002F6C7E">
      <w:r>
        <w:t>Отсъстваха:</w:t>
      </w:r>
      <w:r w:rsidR="00F34381" w:rsidRPr="00F34381">
        <w:t xml:space="preserve"> </w:t>
      </w:r>
    </w:p>
    <w:p w:rsidR="00BC1CA3" w:rsidRPr="00F34381" w:rsidRDefault="00BC1CA3" w:rsidP="00556B23"/>
    <w:p w:rsidR="00886AFF" w:rsidRPr="002C6CC4" w:rsidRDefault="00982594" w:rsidP="002C6CC4">
      <w:pPr>
        <w:rPr>
          <w:b/>
          <w:i/>
          <w:smallCaps/>
          <w:vanish/>
        </w:rPr>
      </w:pPr>
      <w:r w:rsidRPr="00982594">
        <w:t xml:space="preserve">Комисията прие следния </w:t>
      </w:r>
      <w:r w:rsidR="00667691">
        <w:rPr>
          <w:b/>
          <w:sz w:val="28"/>
          <w:szCs w:val="28"/>
        </w:rPr>
        <w:t xml:space="preserve">     </w:t>
      </w:r>
    </w:p>
    <w:p w:rsidR="009948CB" w:rsidRDefault="00556B23" w:rsidP="0042552C">
      <w:pPr>
        <w:ind w:left="1440" w:firstLine="720"/>
        <w:rPr>
          <w:b/>
          <w:sz w:val="28"/>
          <w:szCs w:val="28"/>
        </w:rPr>
      </w:pPr>
      <w:r>
        <w:rPr>
          <w:b/>
          <w:sz w:val="28"/>
          <w:szCs w:val="28"/>
        </w:rPr>
        <w:t xml:space="preserve">         </w:t>
      </w:r>
    </w:p>
    <w:p w:rsidR="009948CB" w:rsidRDefault="009948CB" w:rsidP="00127665">
      <w:pPr>
        <w:rPr>
          <w:b/>
          <w:sz w:val="28"/>
          <w:szCs w:val="28"/>
        </w:rPr>
      </w:pPr>
    </w:p>
    <w:p w:rsidR="00E72B8B" w:rsidRDefault="009948CB" w:rsidP="0042552C">
      <w:pPr>
        <w:ind w:left="1440" w:firstLine="720"/>
        <w:rPr>
          <w:b/>
          <w:sz w:val="28"/>
          <w:szCs w:val="28"/>
        </w:rPr>
      </w:pPr>
      <w:r>
        <w:rPr>
          <w:b/>
          <w:sz w:val="28"/>
          <w:szCs w:val="28"/>
        </w:rPr>
        <w:t xml:space="preserve">             </w:t>
      </w:r>
      <w:r w:rsidR="00556B23">
        <w:rPr>
          <w:b/>
          <w:sz w:val="28"/>
          <w:szCs w:val="28"/>
        </w:rPr>
        <w:t xml:space="preserve">   </w:t>
      </w:r>
      <w:r w:rsidR="00982594" w:rsidRPr="006F54A1">
        <w:rPr>
          <w:b/>
          <w:sz w:val="28"/>
          <w:szCs w:val="28"/>
        </w:rPr>
        <w:t>Д</w:t>
      </w:r>
      <w:r w:rsidR="00982594">
        <w:rPr>
          <w:b/>
          <w:sz w:val="28"/>
          <w:szCs w:val="28"/>
        </w:rPr>
        <w:t xml:space="preserve"> </w:t>
      </w:r>
      <w:r w:rsidR="00982594" w:rsidRPr="006F54A1">
        <w:rPr>
          <w:b/>
          <w:sz w:val="28"/>
          <w:szCs w:val="28"/>
        </w:rPr>
        <w:t>Н</w:t>
      </w:r>
      <w:r w:rsidR="00982594">
        <w:rPr>
          <w:b/>
          <w:sz w:val="28"/>
          <w:szCs w:val="28"/>
        </w:rPr>
        <w:t xml:space="preserve"> </w:t>
      </w:r>
      <w:r w:rsidR="00982594" w:rsidRPr="006F54A1">
        <w:rPr>
          <w:b/>
          <w:sz w:val="28"/>
          <w:szCs w:val="28"/>
        </w:rPr>
        <w:t>Е</w:t>
      </w:r>
      <w:r w:rsidR="00982594">
        <w:rPr>
          <w:b/>
          <w:sz w:val="28"/>
          <w:szCs w:val="28"/>
        </w:rPr>
        <w:t xml:space="preserve"> </w:t>
      </w:r>
      <w:r w:rsidR="00982594" w:rsidRPr="006F54A1">
        <w:rPr>
          <w:b/>
          <w:sz w:val="28"/>
          <w:szCs w:val="28"/>
        </w:rPr>
        <w:t>В</w:t>
      </w:r>
      <w:r w:rsidR="00982594">
        <w:rPr>
          <w:b/>
          <w:sz w:val="28"/>
          <w:szCs w:val="28"/>
        </w:rPr>
        <w:t xml:space="preserve"> </w:t>
      </w:r>
      <w:r w:rsidR="00982594" w:rsidRPr="006F54A1">
        <w:rPr>
          <w:b/>
          <w:sz w:val="28"/>
          <w:szCs w:val="28"/>
        </w:rPr>
        <w:t>Е</w:t>
      </w:r>
      <w:r w:rsidR="00982594">
        <w:rPr>
          <w:b/>
          <w:sz w:val="28"/>
          <w:szCs w:val="28"/>
        </w:rPr>
        <w:t xml:space="preserve"> </w:t>
      </w:r>
      <w:r w:rsidR="00982594" w:rsidRPr="006F54A1">
        <w:rPr>
          <w:b/>
          <w:sz w:val="28"/>
          <w:szCs w:val="28"/>
        </w:rPr>
        <w:t>Н</w:t>
      </w:r>
      <w:r w:rsidR="00982594">
        <w:rPr>
          <w:b/>
          <w:sz w:val="28"/>
          <w:szCs w:val="28"/>
        </w:rPr>
        <w:t xml:space="preserve">  </w:t>
      </w:r>
      <w:r w:rsidR="00982594" w:rsidRPr="006F54A1">
        <w:rPr>
          <w:b/>
          <w:sz w:val="28"/>
          <w:szCs w:val="28"/>
        </w:rPr>
        <w:t xml:space="preserve"> Р</w:t>
      </w:r>
      <w:r w:rsidR="00982594">
        <w:rPr>
          <w:b/>
          <w:sz w:val="28"/>
          <w:szCs w:val="28"/>
        </w:rPr>
        <w:t xml:space="preserve"> </w:t>
      </w:r>
      <w:r w:rsidR="00982594" w:rsidRPr="006F54A1">
        <w:rPr>
          <w:b/>
          <w:sz w:val="28"/>
          <w:szCs w:val="28"/>
        </w:rPr>
        <w:t>Е</w:t>
      </w:r>
      <w:r w:rsidR="00982594">
        <w:rPr>
          <w:b/>
          <w:sz w:val="28"/>
          <w:szCs w:val="28"/>
        </w:rPr>
        <w:t xml:space="preserve"> </w:t>
      </w:r>
      <w:r w:rsidR="00982594" w:rsidRPr="006F54A1">
        <w:rPr>
          <w:b/>
          <w:sz w:val="28"/>
          <w:szCs w:val="28"/>
        </w:rPr>
        <w:t>Д</w:t>
      </w:r>
      <w:r w:rsidR="00982594">
        <w:rPr>
          <w:b/>
          <w:sz w:val="28"/>
          <w:szCs w:val="28"/>
        </w:rPr>
        <w:t xml:space="preserve"> </w:t>
      </w:r>
      <w:r w:rsidR="00982594" w:rsidRPr="006F54A1">
        <w:rPr>
          <w:b/>
          <w:sz w:val="28"/>
          <w:szCs w:val="28"/>
        </w:rPr>
        <w:t>:</w:t>
      </w:r>
    </w:p>
    <w:p w:rsidR="00734B96" w:rsidRPr="00065135" w:rsidRDefault="00734B96" w:rsidP="00065135">
      <w:pPr>
        <w:rPr>
          <w:bCs/>
        </w:rPr>
      </w:pPr>
    </w:p>
    <w:p w:rsidR="00A838FA" w:rsidRPr="00A838FA" w:rsidRDefault="00A838FA" w:rsidP="00A838FA">
      <w:pPr>
        <w:numPr>
          <w:ilvl w:val="0"/>
          <w:numId w:val="8"/>
        </w:numPr>
        <w:spacing w:after="200" w:line="276" w:lineRule="auto"/>
        <w:rPr>
          <w:bCs/>
          <w:lang w:eastAsia="en-US"/>
        </w:rPr>
      </w:pPr>
      <w:r w:rsidRPr="00A838FA">
        <w:rPr>
          <w:bCs/>
          <w:lang w:eastAsia="en-US"/>
        </w:rPr>
        <w:t>Разглеждане на ДЗ № 184. Приемане на бюджета на община Долни чифлик за 2025 година.</w:t>
      </w:r>
    </w:p>
    <w:p w:rsidR="00A838FA" w:rsidRPr="00A838FA" w:rsidRDefault="00A838FA" w:rsidP="00A838FA">
      <w:pPr>
        <w:spacing w:after="200" w:line="276" w:lineRule="auto"/>
        <w:ind w:left="720"/>
        <w:jc w:val="center"/>
        <w:rPr>
          <w:bCs/>
          <w:lang w:eastAsia="en-US"/>
        </w:rPr>
      </w:pPr>
      <w:r w:rsidRPr="00A838FA">
        <w:rPr>
          <w:bCs/>
          <w:lang w:eastAsia="en-US"/>
        </w:rPr>
        <w:t>Докладва: Жеко Жеков – председател на ПК „ИБФ“</w:t>
      </w:r>
    </w:p>
    <w:p w:rsidR="00A838FA" w:rsidRPr="00A838FA" w:rsidRDefault="00A838FA" w:rsidP="00A838FA">
      <w:pPr>
        <w:numPr>
          <w:ilvl w:val="0"/>
          <w:numId w:val="8"/>
        </w:numPr>
        <w:spacing w:after="200" w:line="276" w:lineRule="auto"/>
        <w:jc w:val="both"/>
        <w:rPr>
          <w:bCs/>
          <w:lang w:eastAsia="en-US"/>
        </w:rPr>
      </w:pPr>
      <w:r w:rsidRPr="00A838FA">
        <w:rPr>
          <w:bCs/>
          <w:lang w:eastAsia="en-US"/>
        </w:rPr>
        <w:t>Разглеждане на ДЗ № 179. Определяне на размера на трудовите възнаграждения на кметовете на кметства в община Долни чифлик.</w:t>
      </w:r>
    </w:p>
    <w:p w:rsidR="00A838FA" w:rsidRPr="00A838FA" w:rsidRDefault="00A838FA" w:rsidP="00A838FA">
      <w:pPr>
        <w:spacing w:after="200" w:line="276" w:lineRule="auto"/>
        <w:ind w:left="720"/>
        <w:jc w:val="center"/>
        <w:rPr>
          <w:bCs/>
          <w:lang w:eastAsia="en-US"/>
        </w:rPr>
      </w:pPr>
      <w:r w:rsidRPr="00A838FA">
        <w:rPr>
          <w:bCs/>
          <w:lang w:eastAsia="en-US"/>
        </w:rPr>
        <w:t>Докладва: Жеко Жеков – председател на ПК „ИБФ“</w:t>
      </w:r>
    </w:p>
    <w:p w:rsidR="00127665" w:rsidRDefault="00127665" w:rsidP="007D4923"/>
    <w:p w:rsidR="00127665" w:rsidRPr="00DF4D6C" w:rsidRDefault="00127665" w:rsidP="007D4923"/>
    <w:p w:rsidR="000D4217" w:rsidRPr="001F0564" w:rsidRDefault="000D4217" w:rsidP="00556B23">
      <w:pPr>
        <w:rPr>
          <w:sz w:val="28"/>
          <w:szCs w:val="28"/>
        </w:rPr>
      </w:pPr>
      <w:r w:rsidRPr="001F0564">
        <w:rPr>
          <w:sz w:val="28"/>
          <w:szCs w:val="28"/>
        </w:rPr>
        <w:t xml:space="preserve">След направените разисквания по </w:t>
      </w:r>
      <w:r w:rsidRPr="001F0564">
        <w:rPr>
          <w:b/>
          <w:sz w:val="28"/>
          <w:szCs w:val="28"/>
        </w:rPr>
        <w:t>първа точка</w:t>
      </w:r>
      <w:r w:rsidRPr="001F0564">
        <w:rPr>
          <w:sz w:val="28"/>
          <w:szCs w:val="28"/>
        </w:rPr>
        <w:t xml:space="preserve"> комисията</w:t>
      </w:r>
    </w:p>
    <w:p w:rsidR="000D4217" w:rsidRDefault="000D4217" w:rsidP="000F17AE">
      <w:pPr>
        <w:jc w:val="center"/>
      </w:pPr>
    </w:p>
    <w:p w:rsidR="000D4217" w:rsidRDefault="000D4217" w:rsidP="00A67F2F">
      <w:pPr>
        <w:jc w:val="center"/>
        <w:rPr>
          <w:b/>
        </w:rPr>
      </w:pPr>
      <w:r w:rsidRPr="009C1B31">
        <w:rPr>
          <w:b/>
        </w:rPr>
        <w:t>РЕШИ:</w:t>
      </w:r>
    </w:p>
    <w:p w:rsidR="0042552C" w:rsidRPr="0087614C" w:rsidRDefault="0042552C" w:rsidP="0042552C">
      <w:pPr>
        <w:rPr>
          <w:b/>
          <w:lang w:val="en-US"/>
        </w:rPr>
      </w:pPr>
    </w:p>
    <w:p w:rsidR="006D2155" w:rsidRDefault="006D2155" w:rsidP="006D2155">
      <w:pPr>
        <w:ind w:left="709" w:right="141" w:hanging="709"/>
        <w:jc w:val="center"/>
        <w:rPr>
          <w:b/>
          <w:color w:val="000000"/>
        </w:rPr>
      </w:pPr>
      <w:bookmarkStart w:id="0" w:name="_GoBack"/>
      <w:r>
        <w:rPr>
          <w:b/>
        </w:rPr>
        <w:t>Прави следното и</w:t>
      </w:r>
      <w:r>
        <w:rPr>
          <w:b/>
        </w:rPr>
        <w:t>зме</w:t>
      </w:r>
      <w:r>
        <w:rPr>
          <w:b/>
        </w:rPr>
        <w:t>нение</w:t>
      </w:r>
      <w:r w:rsidRPr="00444A75">
        <w:rPr>
          <w:b/>
        </w:rPr>
        <w:t xml:space="preserve"> </w:t>
      </w:r>
      <w:r>
        <w:rPr>
          <w:b/>
        </w:rPr>
        <w:t>в</w:t>
      </w:r>
      <w:r w:rsidRPr="00444A75">
        <w:rPr>
          <w:b/>
        </w:rPr>
        <w:t xml:space="preserve"> проекта за решение в </w:t>
      </w:r>
      <w:r>
        <w:rPr>
          <w:b/>
        </w:rPr>
        <w:t>ДЗ</w:t>
      </w:r>
      <w:r w:rsidRPr="00444A75">
        <w:rPr>
          <w:b/>
        </w:rPr>
        <w:t xml:space="preserve"> </w:t>
      </w:r>
      <w:r w:rsidRPr="00DB2EBE">
        <w:rPr>
          <w:b/>
          <w:color w:val="000000"/>
        </w:rPr>
        <w:t>с изх. №</w:t>
      </w:r>
      <w:r>
        <w:rPr>
          <w:b/>
          <w:color w:val="000000"/>
          <w:lang w:val="en-US"/>
        </w:rPr>
        <w:t xml:space="preserve"> </w:t>
      </w:r>
      <w:r>
        <w:rPr>
          <w:b/>
          <w:color w:val="000000"/>
        </w:rPr>
        <w:t>6100-78-1 от 15</w:t>
      </w:r>
      <w:r>
        <w:rPr>
          <w:b/>
          <w:color w:val="000000"/>
          <w:lang w:val="en-US"/>
        </w:rPr>
        <w:t>.0</w:t>
      </w:r>
      <w:r>
        <w:rPr>
          <w:b/>
          <w:color w:val="000000"/>
        </w:rPr>
        <w:t>4.202</w:t>
      </w:r>
      <w:r>
        <w:rPr>
          <w:b/>
          <w:color w:val="000000"/>
          <w:lang w:val="en-US"/>
        </w:rPr>
        <w:t>5</w:t>
      </w:r>
      <w:r w:rsidRPr="00DB2EBE">
        <w:rPr>
          <w:b/>
          <w:color w:val="000000"/>
        </w:rPr>
        <w:t xml:space="preserve"> г</w:t>
      </w:r>
      <w:r>
        <w:rPr>
          <w:b/>
          <w:color w:val="000000"/>
        </w:rPr>
        <w:t>одина</w:t>
      </w:r>
    </w:p>
    <w:p w:rsidR="006D2155" w:rsidRDefault="006D2155" w:rsidP="006D2155">
      <w:pPr>
        <w:ind w:left="709" w:right="141" w:hanging="709"/>
        <w:jc w:val="both"/>
        <w:rPr>
          <w:b/>
          <w:color w:val="000000"/>
        </w:rPr>
      </w:pPr>
    </w:p>
    <w:p w:rsidR="006D2155" w:rsidRDefault="006D2155" w:rsidP="006D2155">
      <w:pPr>
        <w:pStyle w:val="Default"/>
        <w:jc w:val="both"/>
        <w:rPr>
          <w:sz w:val="23"/>
          <w:szCs w:val="23"/>
        </w:rPr>
      </w:pPr>
      <w:r>
        <w:rPr>
          <w:b/>
        </w:rPr>
        <w:tab/>
      </w:r>
      <w:r w:rsidRPr="00CD262D">
        <w:rPr>
          <w:bCs/>
        </w:rPr>
        <w:t xml:space="preserve">В </w:t>
      </w:r>
      <w:r>
        <w:rPr>
          <w:bCs/>
        </w:rPr>
        <w:t xml:space="preserve">предложеният </w:t>
      </w:r>
      <w:r w:rsidRPr="00CD262D">
        <w:rPr>
          <w:bCs/>
        </w:rPr>
        <w:t>поимен</w:t>
      </w:r>
      <w:r>
        <w:rPr>
          <w:bCs/>
        </w:rPr>
        <w:t>е</w:t>
      </w:r>
      <w:r w:rsidRPr="00CD262D">
        <w:rPr>
          <w:bCs/>
        </w:rPr>
        <w:t>н списък на капиталови разходи</w:t>
      </w:r>
      <w:r>
        <w:rPr>
          <w:bCs/>
        </w:rPr>
        <w:t>, за обект „ОР на сграда за кухня на ДСП, гр. Долни чифлик“ са заложени 200 000 лева от 2023 година. Тези средства са предвидени за строително монтажни работи. Необходими са 58 000 лева за проектиране. С тази сума да се намали §§1030 „Текущ ремонт“ в дейност 606 „</w:t>
      </w:r>
      <w:r>
        <w:rPr>
          <w:sz w:val="23"/>
          <w:szCs w:val="23"/>
        </w:rPr>
        <w:t>Изграждане, ремонт и поддържане на уличната мрежа“ и се увеличи §§5100 „Основен ремонт“ в дейност 524 „Домашен социален патронаж“.</w:t>
      </w:r>
    </w:p>
    <w:p w:rsidR="006D2155" w:rsidRPr="00617380" w:rsidRDefault="006D2155" w:rsidP="006D2155">
      <w:pPr>
        <w:numPr>
          <w:ilvl w:val="0"/>
          <w:numId w:val="49"/>
        </w:numPr>
        <w:ind w:left="0" w:firstLine="567"/>
        <w:jc w:val="both"/>
        <w:rPr>
          <w:b/>
          <w:lang w:val="en-US"/>
        </w:rPr>
      </w:pPr>
      <w:r w:rsidRPr="00E83A85">
        <w:rPr>
          <w:b/>
        </w:rPr>
        <w:t xml:space="preserve">Във връзка с гореизложеното, изменям проекта за решение в докладна записка с </w:t>
      </w:r>
      <w:r w:rsidRPr="00E83A85">
        <w:rPr>
          <w:b/>
          <w:color w:val="000000"/>
        </w:rPr>
        <w:t>изх. №</w:t>
      </w:r>
      <w:r>
        <w:rPr>
          <w:b/>
          <w:color w:val="000000"/>
        </w:rPr>
        <w:t xml:space="preserve"> </w:t>
      </w:r>
      <w:r>
        <w:rPr>
          <w:b/>
          <w:color w:val="000000"/>
        </w:rPr>
        <w:t>6100-78-1 от 15.</w:t>
      </w:r>
      <w:r>
        <w:rPr>
          <w:b/>
          <w:color w:val="000000"/>
          <w:lang w:val="en-US"/>
        </w:rPr>
        <w:t>0</w:t>
      </w:r>
      <w:r>
        <w:rPr>
          <w:b/>
          <w:color w:val="000000"/>
        </w:rPr>
        <w:t>4.202</w:t>
      </w:r>
      <w:r>
        <w:rPr>
          <w:b/>
          <w:color w:val="000000"/>
          <w:lang w:val="en-US"/>
        </w:rPr>
        <w:t>5</w:t>
      </w:r>
      <w:r>
        <w:rPr>
          <w:b/>
          <w:color w:val="000000"/>
        </w:rPr>
        <w:t xml:space="preserve"> </w:t>
      </w:r>
      <w:r w:rsidRPr="00E83A85">
        <w:rPr>
          <w:b/>
          <w:color w:val="000000"/>
        </w:rPr>
        <w:t xml:space="preserve">г., </w:t>
      </w:r>
      <w:r>
        <w:rPr>
          <w:b/>
          <w:color w:val="000000"/>
        </w:rPr>
        <w:t>както следва:</w:t>
      </w:r>
      <w:r w:rsidRPr="00E83A85">
        <w:rPr>
          <w:b/>
        </w:rPr>
        <w:t xml:space="preserve"> </w:t>
      </w:r>
    </w:p>
    <w:p w:rsidR="006D2155" w:rsidRPr="00617380" w:rsidRDefault="006D2155" w:rsidP="006D2155">
      <w:pPr>
        <w:pStyle w:val="Default"/>
        <w:numPr>
          <w:ilvl w:val="0"/>
          <w:numId w:val="49"/>
        </w:numPr>
        <w:ind w:left="0" w:right="-1" w:firstLine="567"/>
        <w:jc w:val="both"/>
        <w:rPr>
          <w:b/>
          <w:bCs/>
          <w:lang w:val="en-US"/>
        </w:rPr>
      </w:pPr>
      <w:r w:rsidRPr="00CD262D">
        <w:rPr>
          <w:lang w:val="en-US"/>
        </w:rPr>
        <w:t>т.1</w:t>
      </w:r>
      <w:r>
        <w:t xml:space="preserve">.3. Приема програма капиталови разходи за 2025 година в размер на 6 912 338 лева по обекти и източници за финансиране, съгласно Приложение 4, в т.ч.: </w:t>
      </w:r>
      <w:r w:rsidRPr="00CD262D">
        <w:rPr>
          <w:lang w:val="en-US"/>
        </w:rPr>
        <w:t xml:space="preserve"> </w:t>
      </w:r>
    </w:p>
    <w:p w:rsidR="006D2155" w:rsidRPr="00617380" w:rsidRDefault="006D2155" w:rsidP="006D2155">
      <w:pPr>
        <w:pStyle w:val="Default"/>
        <w:numPr>
          <w:ilvl w:val="0"/>
          <w:numId w:val="49"/>
        </w:numPr>
        <w:ind w:left="0" w:right="-1" w:firstLine="567"/>
        <w:jc w:val="both"/>
        <w:rPr>
          <w:b/>
          <w:bCs/>
          <w:lang w:val="en-US"/>
        </w:rPr>
      </w:pPr>
      <w:r>
        <w:lastRenderedPageBreak/>
        <w:t>1.3.2. Приема разчет за разходите, финансирани със собствени приходи, в. т.ч. и приходи от постъпления от продажби на общински нефинансови активи, включително и преходни остатъци в размер на 1 934 189 лева, съгласно Приложение 4;</w:t>
      </w:r>
    </w:p>
    <w:p w:rsidR="00A838FA" w:rsidRPr="006D2155" w:rsidRDefault="0042552C" w:rsidP="006D2155">
      <w:pPr>
        <w:spacing w:after="200" w:line="276" w:lineRule="auto"/>
        <w:ind w:firstLine="567"/>
        <w:rPr>
          <w:b/>
          <w:bCs/>
          <w:lang w:eastAsia="en-US"/>
        </w:rPr>
      </w:pPr>
      <w:r w:rsidRPr="006D2155">
        <w:rPr>
          <w:b/>
        </w:rPr>
        <w:t xml:space="preserve">Подкрепя проекта за решение по докладната записка № </w:t>
      </w:r>
      <w:r w:rsidR="00A838FA" w:rsidRPr="006D2155">
        <w:rPr>
          <w:b/>
          <w:bCs/>
          <w:lang w:eastAsia="en-US"/>
        </w:rPr>
        <w:t>184. Приемане на бюджета на община Долни чифлик за 2025 година.</w:t>
      </w:r>
    </w:p>
    <w:bookmarkEnd w:id="0"/>
    <w:p w:rsidR="00A838FA" w:rsidRPr="00A838FA" w:rsidRDefault="00A838FA" w:rsidP="00A838FA">
      <w:pPr>
        <w:spacing w:after="200" w:line="276" w:lineRule="auto"/>
        <w:ind w:left="720"/>
        <w:rPr>
          <w:bCs/>
          <w:lang w:eastAsia="en-US"/>
        </w:rPr>
      </w:pPr>
    </w:p>
    <w:p w:rsidR="00A838FA" w:rsidRPr="001F0564" w:rsidRDefault="00A838FA" w:rsidP="00A838FA">
      <w:pPr>
        <w:rPr>
          <w:sz w:val="28"/>
          <w:szCs w:val="28"/>
        </w:rPr>
      </w:pPr>
      <w:r w:rsidRPr="001F0564">
        <w:rPr>
          <w:sz w:val="28"/>
          <w:szCs w:val="28"/>
        </w:rPr>
        <w:t xml:space="preserve">След направените разисквания по </w:t>
      </w:r>
      <w:r>
        <w:rPr>
          <w:b/>
          <w:sz w:val="28"/>
          <w:szCs w:val="28"/>
        </w:rPr>
        <w:t>втора</w:t>
      </w:r>
      <w:r w:rsidRPr="001F0564">
        <w:rPr>
          <w:b/>
          <w:sz w:val="28"/>
          <w:szCs w:val="28"/>
        </w:rPr>
        <w:t xml:space="preserve"> точка</w:t>
      </w:r>
      <w:r w:rsidRPr="001F0564">
        <w:rPr>
          <w:sz w:val="28"/>
          <w:szCs w:val="28"/>
        </w:rPr>
        <w:t xml:space="preserve"> комисията</w:t>
      </w:r>
    </w:p>
    <w:p w:rsidR="00A838FA" w:rsidRDefault="00A838FA" w:rsidP="00A838FA">
      <w:pPr>
        <w:jc w:val="center"/>
      </w:pPr>
    </w:p>
    <w:p w:rsidR="00A838FA" w:rsidRDefault="00A838FA" w:rsidP="00A838FA">
      <w:pPr>
        <w:jc w:val="center"/>
        <w:rPr>
          <w:b/>
        </w:rPr>
      </w:pPr>
      <w:r w:rsidRPr="009C1B31">
        <w:rPr>
          <w:b/>
        </w:rPr>
        <w:t>РЕШИ:</w:t>
      </w:r>
    </w:p>
    <w:p w:rsidR="00A838FA" w:rsidRPr="0087614C" w:rsidRDefault="00A838FA" w:rsidP="00A838FA">
      <w:pPr>
        <w:rPr>
          <w:b/>
          <w:lang w:val="en-US"/>
        </w:rPr>
      </w:pPr>
    </w:p>
    <w:p w:rsidR="00A838FA" w:rsidRPr="00A838FA" w:rsidRDefault="00A838FA" w:rsidP="00A838FA">
      <w:pPr>
        <w:numPr>
          <w:ilvl w:val="0"/>
          <w:numId w:val="48"/>
        </w:numPr>
        <w:spacing w:after="200" w:line="276" w:lineRule="auto"/>
        <w:jc w:val="both"/>
        <w:rPr>
          <w:bCs/>
          <w:lang w:eastAsia="en-US"/>
        </w:rPr>
      </w:pPr>
      <w:r w:rsidRPr="005D5903">
        <w:t xml:space="preserve">Подкрепя проекта за решение по докладната записка № </w:t>
      </w:r>
      <w:r w:rsidRPr="00A838FA">
        <w:rPr>
          <w:bCs/>
          <w:lang w:eastAsia="en-US"/>
        </w:rPr>
        <w:t>179. Определяне на размера на трудовите възнаграждения на кметовете на кметства в община Долни чифлик.</w:t>
      </w:r>
    </w:p>
    <w:p w:rsidR="009A7B3F" w:rsidRDefault="009A7B3F" w:rsidP="00A838FA">
      <w:pPr>
        <w:spacing w:after="200" w:line="276" w:lineRule="auto"/>
        <w:ind w:left="720"/>
        <w:jc w:val="both"/>
      </w:pPr>
    </w:p>
    <w:p w:rsidR="006F5803" w:rsidRDefault="00982594" w:rsidP="00CC6132">
      <w:pPr>
        <w:ind w:left="360"/>
      </w:pPr>
      <w:r>
        <w:t>Поради изчерпване на дне</w:t>
      </w:r>
      <w:r w:rsidR="00556B23">
        <w:t>вния ред заседанието бе закрито.</w:t>
      </w:r>
    </w:p>
    <w:p w:rsidR="00535068" w:rsidRDefault="00535068" w:rsidP="00CC6132">
      <w:pPr>
        <w:ind w:left="360"/>
      </w:pPr>
    </w:p>
    <w:p w:rsidR="00535068" w:rsidRDefault="00535068" w:rsidP="00CC6132">
      <w:pPr>
        <w:ind w:left="360"/>
      </w:pPr>
    </w:p>
    <w:p w:rsidR="00CC6132" w:rsidRPr="00677A0E" w:rsidRDefault="00CC6132" w:rsidP="002C6CC4"/>
    <w:p w:rsidR="00982594" w:rsidRDefault="009948CB" w:rsidP="00982594">
      <w:pPr>
        <w:jc w:val="both"/>
      </w:pPr>
      <w:r>
        <w:t>П</w:t>
      </w:r>
      <w:r w:rsidR="00982594">
        <w:t>редседател  ПК:...........................</w:t>
      </w:r>
    </w:p>
    <w:p w:rsidR="00277275" w:rsidRDefault="009948CB" w:rsidP="00982594">
      <w:pPr>
        <w:jc w:val="both"/>
      </w:pPr>
      <w:r>
        <w:t xml:space="preserve">                        </w:t>
      </w:r>
      <w:r w:rsidR="00340984">
        <w:t xml:space="preserve"> </w:t>
      </w:r>
      <w:r w:rsidR="00982594">
        <w:t xml:space="preserve"> /</w:t>
      </w:r>
      <w:r w:rsidR="000A50A9">
        <w:t xml:space="preserve"> </w:t>
      </w:r>
      <w:r>
        <w:t>Жеко Жеков</w:t>
      </w:r>
      <w:r w:rsidR="00982594">
        <w:t>/</w:t>
      </w:r>
    </w:p>
    <w:p w:rsidR="00065135" w:rsidRDefault="00065135" w:rsidP="00982594">
      <w:pPr>
        <w:jc w:val="both"/>
      </w:pPr>
    </w:p>
    <w:p w:rsidR="00982594" w:rsidRDefault="00982594" w:rsidP="00982594">
      <w:pPr>
        <w:jc w:val="both"/>
      </w:pPr>
      <w:proofErr w:type="spellStart"/>
      <w:r>
        <w:t>Протоколчик</w:t>
      </w:r>
      <w:proofErr w:type="spellEnd"/>
      <w:r>
        <w:t>:………………</w:t>
      </w:r>
      <w:r w:rsidR="00145E37">
        <w:t>….</w:t>
      </w:r>
    </w:p>
    <w:p w:rsidR="002F29DD" w:rsidRDefault="00982594">
      <w:r>
        <w:t xml:space="preserve">                       /</w:t>
      </w:r>
      <w:r w:rsidR="000A50A9">
        <w:t xml:space="preserve"> </w:t>
      </w:r>
      <w:proofErr w:type="spellStart"/>
      <w:r w:rsidR="000A50A9">
        <w:t>З</w:t>
      </w:r>
      <w:r w:rsidR="006B095D">
        <w:t>л</w:t>
      </w:r>
      <w:proofErr w:type="spellEnd"/>
      <w:r w:rsidR="000A50A9">
        <w:t>.</w:t>
      </w:r>
      <w:r w:rsidR="006B095D">
        <w:t xml:space="preserve"> </w:t>
      </w:r>
      <w:r w:rsidR="000A50A9">
        <w:t xml:space="preserve">Веселинова </w:t>
      </w:r>
      <w:r>
        <w:t>/</w:t>
      </w:r>
    </w:p>
    <w:sectPr w:rsidR="002F29DD" w:rsidSect="00CB7AAC">
      <w:pgSz w:w="12240" w:h="15840"/>
      <w:pgMar w:top="426" w:right="1800" w:bottom="567"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AE4"/>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0601C3E"/>
    <w:multiLevelType w:val="hybridMultilevel"/>
    <w:tmpl w:val="C33204EE"/>
    <w:lvl w:ilvl="0" w:tplc="13E81794">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099F40F4"/>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123E76C1"/>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34C0A7E"/>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16D80F5F"/>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1CB0478E"/>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DA50694"/>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F511BDB"/>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F971C8D"/>
    <w:multiLevelType w:val="hybridMultilevel"/>
    <w:tmpl w:val="C33204EE"/>
    <w:lvl w:ilvl="0" w:tplc="13E81794">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15:restartNumberingAfterBreak="0">
    <w:nsid w:val="20632DA4"/>
    <w:multiLevelType w:val="hybridMultilevel"/>
    <w:tmpl w:val="9A5AF1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0BB6FE9"/>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4C12B5C"/>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25893039"/>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7022E15"/>
    <w:multiLevelType w:val="hybridMultilevel"/>
    <w:tmpl w:val="C33204EE"/>
    <w:lvl w:ilvl="0" w:tplc="13E81794">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15:restartNumberingAfterBreak="0">
    <w:nsid w:val="283542FD"/>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9B832CE"/>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A6E064E"/>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2AF93EA1"/>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2B36020D"/>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2DE148CD"/>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35FB0B83"/>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AC67089"/>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15:restartNumberingAfterBreak="0">
    <w:nsid w:val="3DA24183"/>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F6265EE"/>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3F7703A9"/>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48616BB"/>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6B126DA"/>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46DE697E"/>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9" w15:restartNumberingAfterBreak="0">
    <w:nsid w:val="49C95FFD"/>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0" w15:restartNumberingAfterBreak="0">
    <w:nsid w:val="4B9D0625"/>
    <w:multiLevelType w:val="hybridMultilevel"/>
    <w:tmpl w:val="C33204EE"/>
    <w:lvl w:ilvl="0" w:tplc="13E81794">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1" w15:restartNumberingAfterBreak="0">
    <w:nsid w:val="50201B16"/>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51B142C4"/>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54A62D3D"/>
    <w:multiLevelType w:val="hybridMultilevel"/>
    <w:tmpl w:val="C33204EE"/>
    <w:lvl w:ilvl="0" w:tplc="13E81794">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4" w15:restartNumberingAfterBreak="0">
    <w:nsid w:val="57FA68AA"/>
    <w:multiLevelType w:val="hybridMultilevel"/>
    <w:tmpl w:val="C33204EE"/>
    <w:lvl w:ilvl="0" w:tplc="13E81794">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5" w15:restartNumberingAfterBreak="0">
    <w:nsid w:val="5A292A35"/>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5A6647E0"/>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7" w15:restartNumberingAfterBreak="0">
    <w:nsid w:val="5AE72659"/>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616A5A9B"/>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64CC3AE4"/>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0" w15:restartNumberingAfterBreak="0">
    <w:nsid w:val="6B3B75E8"/>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72C83D76"/>
    <w:multiLevelType w:val="hybridMultilevel"/>
    <w:tmpl w:val="50D4375A"/>
    <w:lvl w:ilvl="0" w:tplc="15BE5F9C">
      <w:numFmt w:val="bullet"/>
      <w:lvlText w:val="-"/>
      <w:lvlJc w:val="left"/>
      <w:pPr>
        <w:ind w:left="786" w:hanging="360"/>
      </w:pPr>
      <w:rPr>
        <w:rFonts w:ascii="Times New Roman" w:eastAsia="Times New Roman" w:hAnsi="Times New Roman" w:cs="Times New Roman" w:hint="default"/>
        <w:sz w:val="24"/>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42" w15:restartNumberingAfterBreak="0">
    <w:nsid w:val="78B5088C"/>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3" w15:restartNumberingAfterBreak="0">
    <w:nsid w:val="79AB5779"/>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15:restartNumberingAfterBreak="0">
    <w:nsid w:val="7B0A72C0"/>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15:restartNumberingAfterBreak="0">
    <w:nsid w:val="7BCF15E5"/>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15:restartNumberingAfterBreak="0">
    <w:nsid w:val="7F843428"/>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3"/>
  </w:num>
  <w:num w:numId="2">
    <w:abstractNumId w:val="14"/>
  </w:num>
  <w:num w:numId="3">
    <w:abstractNumId w:val="9"/>
  </w:num>
  <w:num w:numId="4">
    <w:abstractNumId w:val="34"/>
  </w:num>
  <w:num w:numId="5">
    <w:abstractNumId w:val="1"/>
  </w:num>
  <w:num w:numId="6">
    <w:abstractNumId w:val="30"/>
  </w:num>
  <w:num w:numId="7">
    <w:abstractNumId w:val="36"/>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9"/>
  </w:num>
  <w:num w:numId="11">
    <w:abstractNumId w:val="22"/>
  </w:num>
  <w:num w:numId="12">
    <w:abstractNumId w:val="4"/>
  </w:num>
  <w:num w:numId="13">
    <w:abstractNumId w:val="17"/>
  </w:num>
  <w:num w:numId="14">
    <w:abstractNumId w:val="5"/>
  </w:num>
  <w:num w:numId="15">
    <w:abstractNumId w:val="39"/>
  </w:num>
  <w:num w:numId="16">
    <w:abstractNumId w:val="42"/>
  </w:num>
  <w:num w:numId="17">
    <w:abstractNumId w:val="2"/>
  </w:num>
  <w:num w:numId="18">
    <w:abstractNumId w:val="12"/>
  </w:num>
  <w:num w:numId="19">
    <w:abstractNumId w:val="43"/>
  </w:num>
  <w:num w:numId="20">
    <w:abstractNumId w:val="26"/>
  </w:num>
  <w:num w:numId="21">
    <w:abstractNumId w:val="35"/>
  </w:num>
  <w:num w:numId="22">
    <w:abstractNumId w:val="7"/>
  </w:num>
  <w:num w:numId="23">
    <w:abstractNumId w:val="46"/>
  </w:num>
  <w:num w:numId="24">
    <w:abstractNumId w:val="38"/>
  </w:num>
  <w:num w:numId="25">
    <w:abstractNumId w:val="10"/>
  </w:num>
  <w:num w:numId="26">
    <w:abstractNumId w:val="24"/>
  </w:num>
  <w:num w:numId="27">
    <w:abstractNumId w:val="37"/>
  </w:num>
  <w:num w:numId="28">
    <w:abstractNumId w:val="45"/>
  </w:num>
  <w:num w:numId="29">
    <w:abstractNumId w:val="16"/>
  </w:num>
  <w:num w:numId="30">
    <w:abstractNumId w:val="23"/>
  </w:num>
  <w:num w:numId="31">
    <w:abstractNumId w:val="44"/>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2"/>
  </w:num>
  <w:num w:numId="35">
    <w:abstractNumId w:val="13"/>
  </w:num>
  <w:num w:numId="36">
    <w:abstractNumId w:val="18"/>
  </w:num>
  <w:num w:numId="37">
    <w:abstractNumId w:val="40"/>
  </w:num>
  <w:num w:numId="38">
    <w:abstractNumId w:val="3"/>
  </w:num>
  <w:num w:numId="39">
    <w:abstractNumId w:val="15"/>
  </w:num>
  <w:num w:numId="40">
    <w:abstractNumId w:val="11"/>
  </w:num>
  <w:num w:numId="41">
    <w:abstractNumId w:val="0"/>
  </w:num>
  <w:num w:numId="42">
    <w:abstractNumId w:val="21"/>
  </w:num>
  <w:num w:numId="43">
    <w:abstractNumId w:val="20"/>
  </w:num>
  <w:num w:numId="44">
    <w:abstractNumId w:val="8"/>
  </w:num>
  <w:num w:numId="45">
    <w:abstractNumId w:val="19"/>
  </w:num>
  <w:num w:numId="46">
    <w:abstractNumId w:val="6"/>
  </w:num>
  <w:num w:numId="47">
    <w:abstractNumId w:val="27"/>
  </w:num>
  <w:num w:numId="48">
    <w:abstractNumId w:val="25"/>
  </w:num>
  <w:num w:numId="49">
    <w:abstractNumId w:val="4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0AF"/>
    <w:rsid w:val="0006366D"/>
    <w:rsid w:val="00065135"/>
    <w:rsid w:val="00090CA0"/>
    <w:rsid w:val="000934D9"/>
    <w:rsid w:val="000A50A9"/>
    <w:rsid w:val="000D4217"/>
    <w:rsid w:val="000D7B35"/>
    <w:rsid w:val="000E00C9"/>
    <w:rsid w:val="000F17AE"/>
    <w:rsid w:val="00100205"/>
    <w:rsid w:val="00115414"/>
    <w:rsid w:val="00127665"/>
    <w:rsid w:val="001335EE"/>
    <w:rsid w:val="001342DA"/>
    <w:rsid w:val="00145E37"/>
    <w:rsid w:val="00152EE0"/>
    <w:rsid w:val="001637FF"/>
    <w:rsid w:val="0018021B"/>
    <w:rsid w:val="001A6C9C"/>
    <w:rsid w:val="001F117A"/>
    <w:rsid w:val="001F2CAE"/>
    <w:rsid w:val="002326A0"/>
    <w:rsid w:val="00233D4D"/>
    <w:rsid w:val="0024043B"/>
    <w:rsid w:val="002427E4"/>
    <w:rsid w:val="00252AB6"/>
    <w:rsid w:val="00267C7E"/>
    <w:rsid w:val="00275D4E"/>
    <w:rsid w:val="00277275"/>
    <w:rsid w:val="002811FE"/>
    <w:rsid w:val="002C18F8"/>
    <w:rsid w:val="002C6CC4"/>
    <w:rsid w:val="002F29DD"/>
    <w:rsid w:val="002F6C7E"/>
    <w:rsid w:val="0033069F"/>
    <w:rsid w:val="00340984"/>
    <w:rsid w:val="00396FBE"/>
    <w:rsid w:val="003B6AAA"/>
    <w:rsid w:val="0042552C"/>
    <w:rsid w:val="0044233F"/>
    <w:rsid w:val="0046030B"/>
    <w:rsid w:val="0046160C"/>
    <w:rsid w:val="00471280"/>
    <w:rsid w:val="00474822"/>
    <w:rsid w:val="0048314B"/>
    <w:rsid w:val="004854DC"/>
    <w:rsid w:val="004A397E"/>
    <w:rsid w:val="004A3D7D"/>
    <w:rsid w:val="004A5E8E"/>
    <w:rsid w:val="00516635"/>
    <w:rsid w:val="00526E80"/>
    <w:rsid w:val="00535068"/>
    <w:rsid w:val="00554E40"/>
    <w:rsid w:val="00556B23"/>
    <w:rsid w:val="00597C69"/>
    <w:rsid w:val="005D5903"/>
    <w:rsid w:val="00601D97"/>
    <w:rsid w:val="00620737"/>
    <w:rsid w:val="006578DE"/>
    <w:rsid w:val="00665F4F"/>
    <w:rsid w:val="00667691"/>
    <w:rsid w:val="00677A0E"/>
    <w:rsid w:val="006907C7"/>
    <w:rsid w:val="006908FB"/>
    <w:rsid w:val="00692DC2"/>
    <w:rsid w:val="006B095D"/>
    <w:rsid w:val="006C43C7"/>
    <w:rsid w:val="006D2155"/>
    <w:rsid w:val="006D6A21"/>
    <w:rsid w:val="006E4B4B"/>
    <w:rsid w:val="006F5803"/>
    <w:rsid w:val="00713381"/>
    <w:rsid w:val="00716B02"/>
    <w:rsid w:val="00722AFA"/>
    <w:rsid w:val="00725D9F"/>
    <w:rsid w:val="00734B96"/>
    <w:rsid w:val="00747199"/>
    <w:rsid w:val="00757328"/>
    <w:rsid w:val="0076290E"/>
    <w:rsid w:val="00772A86"/>
    <w:rsid w:val="0078073B"/>
    <w:rsid w:val="00780EED"/>
    <w:rsid w:val="007D4923"/>
    <w:rsid w:val="007D5741"/>
    <w:rsid w:val="008029B8"/>
    <w:rsid w:val="0085181F"/>
    <w:rsid w:val="00855F86"/>
    <w:rsid w:val="00871DD5"/>
    <w:rsid w:val="0087271B"/>
    <w:rsid w:val="0087614C"/>
    <w:rsid w:val="00886AFF"/>
    <w:rsid w:val="008B06D3"/>
    <w:rsid w:val="008D25E1"/>
    <w:rsid w:val="008D6C9F"/>
    <w:rsid w:val="00902B37"/>
    <w:rsid w:val="0090483D"/>
    <w:rsid w:val="00906632"/>
    <w:rsid w:val="00921971"/>
    <w:rsid w:val="00982594"/>
    <w:rsid w:val="009867C2"/>
    <w:rsid w:val="009948CB"/>
    <w:rsid w:val="00997520"/>
    <w:rsid w:val="009A7B3F"/>
    <w:rsid w:val="009C1B31"/>
    <w:rsid w:val="009D5BF2"/>
    <w:rsid w:val="009E6B31"/>
    <w:rsid w:val="009F2081"/>
    <w:rsid w:val="009F2704"/>
    <w:rsid w:val="009F2E80"/>
    <w:rsid w:val="00A032C5"/>
    <w:rsid w:val="00A147AF"/>
    <w:rsid w:val="00A53CD6"/>
    <w:rsid w:val="00A67F2F"/>
    <w:rsid w:val="00A830AF"/>
    <w:rsid w:val="00A838FA"/>
    <w:rsid w:val="00AA213E"/>
    <w:rsid w:val="00AF09BD"/>
    <w:rsid w:val="00B00B89"/>
    <w:rsid w:val="00B017B5"/>
    <w:rsid w:val="00B22C6B"/>
    <w:rsid w:val="00B57D31"/>
    <w:rsid w:val="00B625C9"/>
    <w:rsid w:val="00B934F5"/>
    <w:rsid w:val="00BA7ABD"/>
    <w:rsid w:val="00BC1CA3"/>
    <w:rsid w:val="00BE5F90"/>
    <w:rsid w:val="00BE6175"/>
    <w:rsid w:val="00C03DA4"/>
    <w:rsid w:val="00C11710"/>
    <w:rsid w:val="00C43414"/>
    <w:rsid w:val="00C4419B"/>
    <w:rsid w:val="00C4455B"/>
    <w:rsid w:val="00C552D8"/>
    <w:rsid w:val="00C81229"/>
    <w:rsid w:val="00C91AD3"/>
    <w:rsid w:val="00C97287"/>
    <w:rsid w:val="00CB7AAC"/>
    <w:rsid w:val="00CC6132"/>
    <w:rsid w:val="00CF5E4F"/>
    <w:rsid w:val="00D12A4C"/>
    <w:rsid w:val="00D16441"/>
    <w:rsid w:val="00D275A0"/>
    <w:rsid w:val="00D45750"/>
    <w:rsid w:val="00DC7450"/>
    <w:rsid w:val="00DD33D8"/>
    <w:rsid w:val="00DD57C2"/>
    <w:rsid w:val="00DE039A"/>
    <w:rsid w:val="00DF4D6C"/>
    <w:rsid w:val="00E11DC4"/>
    <w:rsid w:val="00E14323"/>
    <w:rsid w:val="00E23F7C"/>
    <w:rsid w:val="00E72B8B"/>
    <w:rsid w:val="00E830EC"/>
    <w:rsid w:val="00E9455E"/>
    <w:rsid w:val="00E94943"/>
    <w:rsid w:val="00E94FA3"/>
    <w:rsid w:val="00ED0C5A"/>
    <w:rsid w:val="00EE0A66"/>
    <w:rsid w:val="00F02306"/>
    <w:rsid w:val="00F23126"/>
    <w:rsid w:val="00F3250C"/>
    <w:rsid w:val="00F34381"/>
    <w:rsid w:val="00F95E53"/>
    <w:rsid w:val="00FC3C1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3AFD"/>
  <w15:docId w15:val="{845C0AD1-1C34-48B7-9FA6-A6C56621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594"/>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982594"/>
    <w:pPr>
      <w:spacing w:after="120"/>
      <w:ind w:left="1440" w:right="1440"/>
    </w:pPr>
    <w:rPr>
      <w:b/>
      <w:i/>
      <w:smallCaps/>
      <w:imprint/>
      <w:vanish/>
      <w:color w:val="FF0000"/>
      <w:spacing w:val="20"/>
      <w:position w:val="-6"/>
      <w:sz w:val="20"/>
      <w:szCs w:val="20"/>
      <w:u w:val="thick"/>
      <w:lang w:eastAsia="en-US"/>
    </w:rPr>
  </w:style>
  <w:style w:type="paragraph" w:styleId="a4">
    <w:name w:val="List Paragraph"/>
    <w:basedOn w:val="a"/>
    <w:uiPriority w:val="34"/>
    <w:qFormat/>
    <w:rsid w:val="00982594"/>
    <w:pPr>
      <w:ind w:left="720"/>
      <w:contextualSpacing/>
    </w:p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0D4217"/>
    <w:pPr>
      <w:tabs>
        <w:tab w:val="left" w:pos="709"/>
      </w:tabs>
    </w:pPr>
    <w:rPr>
      <w:rFonts w:ascii="Tahoma" w:hAnsi="Tahoma"/>
      <w:lang w:val="pl-PL" w:eastAsia="pl-PL"/>
    </w:rPr>
  </w:style>
  <w:style w:type="paragraph" w:styleId="a5">
    <w:name w:val="No Spacing"/>
    <w:uiPriority w:val="1"/>
    <w:qFormat/>
    <w:rsid w:val="007D5741"/>
    <w:pPr>
      <w:spacing w:after="0" w:line="240" w:lineRule="auto"/>
    </w:pPr>
  </w:style>
  <w:style w:type="paragraph" w:styleId="a6">
    <w:name w:val="Balloon Text"/>
    <w:basedOn w:val="a"/>
    <w:link w:val="a7"/>
    <w:uiPriority w:val="99"/>
    <w:semiHidden/>
    <w:unhideWhenUsed/>
    <w:rsid w:val="00997520"/>
    <w:rPr>
      <w:rFonts w:ascii="Tahoma" w:hAnsi="Tahoma" w:cs="Tahoma"/>
      <w:sz w:val="16"/>
      <w:szCs w:val="16"/>
    </w:rPr>
  </w:style>
  <w:style w:type="character" w:customStyle="1" w:styleId="a7">
    <w:name w:val="Изнесен текст Знак"/>
    <w:basedOn w:val="a0"/>
    <w:link w:val="a6"/>
    <w:uiPriority w:val="99"/>
    <w:semiHidden/>
    <w:rsid w:val="00997520"/>
    <w:rPr>
      <w:rFonts w:ascii="Tahoma" w:eastAsia="Times New Roman" w:hAnsi="Tahoma" w:cs="Tahoma"/>
      <w:sz w:val="16"/>
      <w:szCs w:val="16"/>
      <w:lang w:eastAsia="bg-BG"/>
    </w:rPr>
  </w:style>
  <w:style w:type="paragraph" w:customStyle="1" w:styleId="Default">
    <w:name w:val="Default"/>
    <w:rsid w:val="006D2155"/>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668811">
      <w:bodyDiv w:val="1"/>
      <w:marLeft w:val="0"/>
      <w:marRight w:val="0"/>
      <w:marTop w:val="0"/>
      <w:marBottom w:val="0"/>
      <w:divBdr>
        <w:top w:val="none" w:sz="0" w:space="0" w:color="auto"/>
        <w:left w:val="none" w:sz="0" w:space="0" w:color="auto"/>
        <w:bottom w:val="none" w:sz="0" w:space="0" w:color="auto"/>
        <w:right w:val="none" w:sz="0" w:space="0" w:color="auto"/>
      </w:divBdr>
    </w:div>
    <w:div w:id="1613512869">
      <w:bodyDiv w:val="1"/>
      <w:marLeft w:val="0"/>
      <w:marRight w:val="0"/>
      <w:marTop w:val="0"/>
      <w:marBottom w:val="0"/>
      <w:divBdr>
        <w:top w:val="none" w:sz="0" w:space="0" w:color="auto"/>
        <w:left w:val="none" w:sz="0" w:space="0" w:color="auto"/>
        <w:bottom w:val="none" w:sz="0" w:space="0" w:color="auto"/>
        <w:right w:val="none" w:sz="0" w:space="0" w:color="auto"/>
      </w:divBdr>
    </w:div>
    <w:div w:id="20767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733</TotalTime>
  <Pages>2</Pages>
  <Words>366</Words>
  <Characters>2091</Characters>
  <Application>Microsoft Office Word</Application>
  <DocSecurity>0</DocSecurity>
  <Lines>17</Lines>
  <Paragraphs>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cp:lastModifiedBy>
  <cp:revision>213</cp:revision>
  <cp:lastPrinted>2025-04-29T13:14:00Z</cp:lastPrinted>
  <dcterms:created xsi:type="dcterms:W3CDTF">2015-12-17T06:10:00Z</dcterms:created>
  <dcterms:modified xsi:type="dcterms:W3CDTF">2025-04-29T13:16:00Z</dcterms:modified>
</cp:coreProperties>
</file>