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69751" w14:textId="77777777" w:rsidR="00610D8E" w:rsidRDefault="0001446B" w:rsidP="00610D8E">
      <w:pPr>
        <w:shd w:val="clear" w:color="auto" w:fill="FFFFFF"/>
        <w:spacing w:after="0"/>
        <w:jc w:val="center"/>
        <w:rPr>
          <w:rFonts w:ascii="Times New Roman" w:eastAsia="Times New Roman" w:hAnsi="Times New Roman" w:cs="Times New Roman"/>
          <w:b/>
          <w:bCs/>
          <w:kern w:val="0"/>
          <w:sz w:val="24"/>
          <w:szCs w:val="24"/>
          <w:lang w:eastAsia="bg-BG"/>
          <w14:ligatures w14:val="none"/>
        </w:rPr>
      </w:pPr>
      <w:r w:rsidRPr="0001446B">
        <w:rPr>
          <w:rFonts w:ascii="Times New Roman" w:eastAsia="Times New Roman" w:hAnsi="Times New Roman" w:cs="Times New Roman"/>
          <w:b/>
          <w:bCs/>
          <w:kern w:val="0"/>
          <w:sz w:val="24"/>
          <w:szCs w:val="24"/>
          <w:lang w:eastAsia="bg-BG"/>
          <w14:ligatures w14:val="none"/>
        </w:rPr>
        <w:t xml:space="preserve">Наредба за условията и реда за упражняване на правата на собственост </w:t>
      </w:r>
    </w:p>
    <w:p w14:paraId="33F1CD89" w14:textId="1887B990" w:rsidR="005F07B1" w:rsidRPr="00F57E54" w:rsidRDefault="0001446B" w:rsidP="00610D8E">
      <w:pPr>
        <w:shd w:val="clear" w:color="auto" w:fill="FFFFFF"/>
        <w:spacing w:after="0"/>
        <w:jc w:val="center"/>
        <w:rPr>
          <w:rFonts w:ascii="Times New Roman" w:eastAsia="Times New Roman" w:hAnsi="Times New Roman" w:cs="Times New Roman"/>
          <w:b/>
          <w:bCs/>
          <w:kern w:val="0"/>
          <w:sz w:val="24"/>
          <w:szCs w:val="24"/>
          <w:lang w:eastAsia="bg-BG"/>
          <w14:ligatures w14:val="none"/>
        </w:rPr>
      </w:pPr>
      <w:r w:rsidRPr="0001446B">
        <w:rPr>
          <w:rFonts w:ascii="Times New Roman" w:eastAsia="Times New Roman" w:hAnsi="Times New Roman" w:cs="Times New Roman"/>
          <w:b/>
          <w:bCs/>
          <w:kern w:val="0"/>
          <w:sz w:val="24"/>
          <w:szCs w:val="24"/>
          <w:lang w:eastAsia="bg-BG"/>
          <w14:ligatures w14:val="none"/>
        </w:rPr>
        <w:t>на община</w:t>
      </w:r>
      <w:r>
        <w:rPr>
          <w:rFonts w:ascii="Times New Roman" w:eastAsia="Times New Roman" w:hAnsi="Times New Roman" w:cs="Times New Roman"/>
          <w:b/>
          <w:bCs/>
          <w:kern w:val="0"/>
          <w:sz w:val="24"/>
          <w:szCs w:val="24"/>
          <w:lang w:eastAsia="bg-BG"/>
          <w14:ligatures w14:val="none"/>
        </w:rPr>
        <w:t xml:space="preserve"> Долни чифлик</w:t>
      </w:r>
      <w:r w:rsidRPr="0001446B">
        <w:rPr>
          <w:rFonts w:ascii="Times New Roman" w:eastAsia="Times New Roman" w:hAnsi="Times New Roman" w:cs="Times New Roman"/>
          <w:b/>
          <w:bCs/>
          <w:kern w:val="0"/>
          <w:sz w:val="24"/>
          <w:szCs w:val="24"/>
          <w:lang w:eastAsia="bg-BG"/>
          <w14:ligatures w14:val="none"/>
        </w:rPr>
        <w:t xml:space="preserve"> в търговски дружества с общинско участие в капитала и за участието на общината в граждански дружества и за сключване на договори за съвместна дейност</w:t>
      </w:r>
    </w:p>
    <w:p w14:paraId="43B1E2A8" w14:textId="77777777" w:rsidR="00050F5C" w:rsidRDefault="00050F5C" w:rsidP="005F07B1">
      <w:pPr>
        <w:shd w:val="clear" w:color="auto" w:fill="FFFFFF"/>
        <w:spacing w:after="0"/>
        <w:jc w:val="center"/>
        <w:rPr>
          <w:rFonts w:ascii="Times New Roman" w:eastAsia="Times New Roman" w:hAnsi="Times New Roman" w:cs="Times New Roman"/>
          <w:b/>
          <w:bCs/>
          <w:color w:val="222222"/>
          <w:kern w:val="0"/>
          <w:sz w:val="24"/>
          <w:szCs w:val="24"/>
          <w:lang w:eastAsia="bg-BG"/>
          <w14:ligatures w14:val="none"/>
        </w:rPr>
      </w:pPr>
    </w:p>
    <w:p w14:paraId="0B1287AF"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РАЗДЕЛ I</w:t>
      </w:r>
    </w:p>
    <w:p w14:paraId="60EC01DD"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ОБЩИ ПОЛОЖЕНИЯ</w:t>
      </w:r>
    </w:p>
    <w:p w14:paraId="59106B74" w14:textId="77777777" w:rsidR="00EA087D" w:rsidRPr="009332D2" w:rsidRDefault="00EA087D" w:rsidP="00EA087D">
      <w:pPr>
        <w:tabs>
          <w:tab w:val="left" w:pos="1134"/>
        </w:tabs>
        <w:spacing w:after="0"/>
        <w:ind w:left="20" w:firstLine="831"/>
        <w:jc w:val="both"/>
        <w:rPr>
          <w:rFonts w:ascii="Times New Roman" w:hAnsi="Times New Roman" w:cs="Times New Roman"/>
        </w:rPr>
      </w:pPr>
      <w:r w:rsidRPr="009332D2">
        <w:rPr>
          <w:rFonts w:ascii="Times New Roman" w:hAnsi="Times New Roman" w:cs="Times New Roman"/>
        </w:rPr>
        <w:t>Чл. 1. (1) С настоящата наредба се уреждат:</w:t>
      </w:r>
    </w:p>
    <w:p w14:paraId="65F717C1"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редът за образуване, преобразуване и прекратяване на общински публични предприятия - еднолични търговски дружества, както и упражняването правата на собственост на Общината върху дялове или акции в търговски дружества;</w:t>
      </w:r>
    </w:p>
    <w:p w14:paraId="5357466A"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политиката за участие на Общината в публични предприятия - еднолични търговски дружества;</w:t>
      </w:r>
    </w:p>
    <w:p w14:paraId="563541A6"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правомощията на органите за управление и контрол на общинските публични предприятия - еднолични търговски дружества;</w:t>
      </w:r>
    </w:p>
    <w:p w14:paraId="542461C8"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задължения на представителите на Общината в публични предприятия и търговски дружества, в които Общината е съдружник, респ. акционер;</w:t>
      </w:r>
    </w:p>
    <w:p w14:paraId="12C825C1"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правилата за избор на членове на органите за управление и контрол на общинските публични предприятия - еднолични търговски дружества;</w:t>
      </w:r>
    </w:p>
    <w:p w14:paraId="235D0667"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редът за възлагане на управление и контрол на общинските публични предприятия - еднолични търговски дружества;</w:t>
      </w:r>
    </w:p>
    <w:p w14:paraId="42CB541E" w14:textId="77777777" w:rsidR="00EA087D" w:rsidRPr="009332D2" w:rsidRDefault="00EA087D" w:rsidP="00D35599">
      <w:pPr>
        <w:widowControl w:val="0"/>
        <w:numPr>
          <w:ilvl w:val="0"/>
          <w:numId w:val="2"/>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създаване и поддържане на публичен регистър на общинските публични предприятия и търговските дружества с общинско участие в капитала.</w:t>
      </w:r>
    </w:p>
    <w:p w14:paraId="0D66CD4E" w14:textId="77777777" w:rsidR="00EA087D" w:rsidRPr="009332D2" w:rsidRDefault="00EA087D" w:rsidP="00D35599">
      <w:pPr>
        <w:widowControl w:val="0"/>
        <w:numPr>
          <w:ilvl w:val="0"/>
          <w:numId w:val="3"/>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Основната правна форма на търговските дружества с общинско участие в капитала е „акционерно дружество".</w:t>
      </w:r>
    </w:p>
    <w:p w14:paraId="3BDEEAF9" w14:textId="77777777" w:rsidR="00EA087D" w:rsidRPr="009332D2" w:rsidRDefault="00EA087D" w:rsidP="00D35599">
      <w:pPr>
        <w:widowControl w:val="0"/>
        <w:numPr>
          <w:ilvl w:val="0"/>
          <w:numId w:val="3"/>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Правната форма „дружество с ограничена отговорност" е допустима за „микро", „малки" и „средни" предприятия по смисъла на Закона за счетоводството.</w:t>
      </w:r>
    </w:p>
    <w:p w14:paraId="71E930CA" w14:textId="77777777" w:rsidR="00EA087D" w:rsidRPr="009332D2" w:rsidRDefault="00EA087D" w:rsidP="00D35599">
      <w:pPr>
        <w:widowControl w:val="0"/>
        <w:numPr>
          <w:ilvl w:val="0"/>
          <w:numId w:val="3"/>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Промяна в правната форма на дружествата по ал. 2 се извършва, в случай че за период от три последователни финансови години дадено търговско дружество с общинско участие в капитала, отговаря на критериите за „голямо" предприятие по смисъла на Закона за счетоводството, в срок от една година.</w:t>
      </w:r>
    </w:p>
    <w:p w14:paraId="1A01A986" w14:textId="77777777" w:rsidR="00EA087D" w:rsidRPr="009332D2" w:rsidRDefault="00EA087D" w:rsidP="00D35599">
      <w:pPr>
        <w:widowControl w:val="0"/>
        <w:numPr>
          <w:ilvl w:val="0"/>
          <w:numId w:val="3"/>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Търговски дружества с общинско участие, създадени по реда на Търговския закон, са дружества, в които общината е внесла, като непарична вноска, имоти и вещи - частна общинска собственост или е предоставила средства за формиране на техния капитал.</w:t>
      </w:r>
    </w:p>
    <w:p w14:paraId="4CD14223" w14:textId="77777777" w:rsidR="00EA087D" w:rsidRPr="009332D2" w:rsidRDefault="00EA087D" w:rsidP="00D35599">
      <w:pPr>
        <w:widowControl w:val="0"/>
        <w:numPr>
          <w:ilvl w:val="0"/>
          <w:numId w:val="3"/>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Общината не може да участва в еднолични търговски дружества, като неограничено отговорен съдружник и отговорността и не може да надвишава размера на дяловото и участие.</w:t>
      </w:r>
    </w:p>
    <w:p w14:paraId="12E304FF" w14:textId="77777777" w:rsidR="00EA087D" w:rsidRPr="009332D2" w:rsidRDefault="00EA087D" w:rsidP="00EA087D">
      <w:p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Чл. 2. Общински</w:t>
      </w:r>
      <w:r>
        <w:rPr>
          <w:rFonts w:ascii="Times New Roman" w:hAnsi="Times New Roman" w:cs="Times New Roman"/>
          <w:b/>
          <w:bCs/>
        </w:rPr>
        <w:t>ят</w:t>
      </w:r>
      <w:r w:rsidRPr="009332D2">
        <w:rPr>
          <w:rFonts w:ascii="Times New Roman" w:hAnsi="Times New Roman" w:cs="Times New Roman"/>
        </w:rPr>
        <w:t xml:space="preserve"> съвет при вземане на решение за учредяване на общински публични предприятия - еднолични търговски дружества или за участие в други търговски дружества, задължително се ръководи от следните принципи:</w:t>
      </w:r>
    </w:p>
    <w:p w14:paraId="2A435AAB" w14:textId="77777777" w:rsidR="00EA087D" w:rsidRPr="009332D2" w:rsidRDefault="00EA087D" w:rsidP="00D35599">
      <w:pPr>
        <w:widowControl w:val="0"/>
        <w:numPr>
          <w:ilvl w:val="0"/>
          <w:numId w:val="4"/>
        </w:numPr>
        <w:tabs>
          <w:tab w:val="left" w:pos="1134"/>
        </w:tabs>
        <w:spacing w:after="0"/>
        <w:ind w:left="20" w:firstLine="831"/>
        <w:jc w:val="both"/>
        <w:rPr>
          <w:rFonts w:ascii="Times New Roman" w:hAnsi="Times New Roman" w:cs="Times New Roman"/>
        </w:rPr>
      </w:pPr>
      <w:r w:rsidRPr="009332D2">
        <w:rPr>
          <w:rFonts w:ascii="Times New Roman" w:hAnsi="Times New Roman" w:cs="Times New Roman"/>
        </w:rPr>
        <w:t xml:space="preserve"> защита на обществения интерес;</w:t>
      </w:r>
    </w:p>
    <w:p w14:paraId="74FA1627" w14:textId="77777777" w:rsidR="00EA087D" w:rsidRPr="009332D2" w:rsidRDefault="00EA087D" w:rsidP="00D35599">
      <w:pPr>
        <w:widowControl w:val="0"/>
        <w:numPr>
          <w:ilvl w:val="0"/>
          <w:numId w:val="4"/>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запазването на решаващ глас на общината при вземане на решения за управление на собствеността на дружеството;</w:t>
      </w:r>
    </w:p>
    <w:p w14:paraId="3930D3AC" w14:textId="77777777" w:rsidR="00EA087D" w:rsidRPr="009332D2" w:rsidRDefault="00EA087D" w:rsidP="00D35599">
      <w:pPr>
        <w:widowControl w:val="0"/>
        <w:numPr>
          <w:ilvl w:val="0"/>
          <w:numId w:val="4"/>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уреждане правата и задълженията на представителите на общината в органите на управление на дружеството;</w:t>
      </w:r>
    </w:p>
    <w:p w14:paraId="213550EB" w14:textId="77777777" w:rsidR="00EA087D" w:rsidRPr="009332D2" w:rsidRDefault="00EA087D" w:rsidP="00D35599">
      <w:pPr>
        <w:widowControl w:val="0"/>
        <w:numPr>
          <w:ilvl w:val="0"/>
          <w:numId w:val="4"/>
        </w:numPr>
        <w:tabs>
          <w:tab w:val="left" w:pos="1134"/>
        </w:tabs>
        <w:spacing w:after="0"/>
        <w:ind w:left="20" w:firstLine="831"/>
        <w:jc w:val="both"/>
        <w:rPr>
          <w:rFonts w:ascii="Times New Roman" w:hAnsi="Times New Roman" w:cs="Times New Roman"/>
        </w:rPr>
      </w:pPr>
      <w:r w:rsidRPr="009332D2">
        <w:rPr>
          <w:rFonts w:ascii="Times New Roman" w:hAnsi="Times New Roman" w:cs="Times New Roman"/>
        </w:rPr>
        <w:t xml:space="preserve"> еднакво третиране на съдружниците и акционерите;</w:t>
      </w:r>
    </w:p>
    <w:p w14:paraId="156DFC46" w14:textId="77777777" w:rsidR="00EA087D" w:rsidRPr="009332D2" w:rsidRDefault="00EA087D" w:rsidP="00D35599">
      <w:pPr>
        <w:widowControl w:val="0"/>
        <w:numPr>
          <w:ilvl w:val="0"/>
          <w:numId w:val="4"/>
        </w:numPr>
        <w:tabs>
          <w:tab w:val="left" w:pos="1134"/>
        </w:tabs>
        <w:spacing w:after="0"/>
        <w:ind w:left="20" w:firstLine="831"/>
        <w:jc w:val="both"/>
        <w:rPr>
          <w:rFonts w:ascii="Times New Roman" w:hAnsi="Times New Roman" w:cs="Times New Roman"/>
        </w:rPr>
      </w:pPr>
      <w:r w:rsidRPr="009332D2">
        <w:rPr>
          <w:rFonts w:ascii="Times New Roman" w:hAnsi="Times New Roman" w:cs="Times New Roman"/>
        </w:rPr>
        <w:t xml:space="preserve"> прозрачност и отчетност;</w:t>
      </w:r>
    </w:p>
    <w:p w14:paraId="3773C60C" w14:textId="77777777" w:rsidR="00EA087D" w:rsidRPr="009332D2" w:rsidRDefault="00EA087D" w:rsidP="00D35599">
      <w:pPr>
        <w:widowControl w:val="0"/>
        <w:numPr>
          <w:ilvl w:val="0"/>
          <w:numId w:val="4"/>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самостоятелност на общинските публични предприятия - еднолични търговски дружества в оперативното управление;</w:t>
      </w:r>
    </w:p>
    <w:p w14:paraId="6F81922C" w14:textId="77777777" w:rsidR="00EA087D" w:rsidRPr="009332D2" w:rsidRDefault="00EA087D" w:rsidP="00D35599">
      <w:pPr>
        <w:widowControl w:val="0"/>
        <w:numPr>
          <w:ilvl w:val="0"/>
          <w:numId w:val="4"/>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достъп на общинските публични предприятия - еднолични търговски дружества до </w:t>
      </w:r>
      <w:r w:rsidRPr="009332D2">
        <w:rPr>
          <w:rFonts w:ascii="Times New Roman" w:hAnsi="Times New Roman" w:cs="Times New Roman"/>
        </w:rPr>
        <w:lastRenderedPageBreak/>
        <w:t>дългово и капиталово финансиране на икономическите им дейности при пазарни условия;</w:t>
      </w:r>
    </w:p>
    <w:p w14:paraId="58D19DB1" w14:textId="77777777" w:rsidR="00EA087D" w:rsidRPr="009332D2" w:rsidRDefault="00EA087D" w:rsidP="00D35599">
      <w:pPr>
        <w:widowControl w:val="0"/>
        <w:numPr>
          <w:ilvl w:val="0"/>
          <w:numId w:val="4"/>
        </w:num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избор на органите за управление и контрол в общинските публични предприятия - еднолични търговски дружества след провеждане на публично оповестен конкурс.</w:t>
      </w:r>
    </w:p>
    <w:p w14:paraId="7C9B64F1" w14:textId="77777777" w:rsidR="00EA087D" w:rsidRPr="009332D2" w:rsidRDefault="00EA087D" w:rsidP="00EA087D">
      <w:p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3. Общинският съвет упражнява правото на собственост на </w:t>
      </w:r>
      <w:r>
        <w:rPr>
          <w:rFonts w:ascii="Times New Roman" w:hAnsi="Times New Roman" w:cs="Times New Roman"/>
          <w:b/>
          <w:bCs/>
        </w:rPr>
        <w:t>о</w:t>
      </w:r>
      <w:r w:rsidRPr="009332D2">
        <w:rPr>
          <w:rFonts w:ascii="Times New Roman" w:hAnsi="Times New Roman" w:cs="Times New Roman"/>
        </w:rPr>
        <w:t>бщината в публичните предприятия и в търговските дружества с общинско участие в капитала при условията, по реда и чрез органите, посочени в тази наредба.</w:t>
      </w:r>
    </w:p>
    <w:p w14:paraId="707C62FD" w14:textId="77777777" w:rsidR="00EA087D" w:rsidRPr="009332D2" w:rsidRDefault="00EA087D" w:rsidP="00EA087D">
      <w:pPr>
        <w:tabs>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Чл. 4. Стопанската дейност на общинските публични предприятия - еднолични търговски дружества се извършва при равни условия с другите икономически субекти и не се допускат злоупотреба с монополно или господстващо положение, както и нелоялна конкуренция.</w:t>
      </w:r>
    </w:p>
    <w:p w14:paraId="6EEE8469" w14:textId="77777777" w:rsidR="00EA087D" w:rsidRDefault="00EA087D" w:rsidP="00EA087D">
      <w:pPr>
        <w:spacing w:after="0"/>
        <w:ind w:left="20" w:firstLine="720"/>
        <w:jc w:val="both"/>
        <w:rPr>
          <w:rFonts w:ascii="Times New Roman" w:hAnsi="Times New Roman" w:cs="Times New Roman"/>
          <w:b/>
          <w:bCs/>
        </w:rPr>
      </w:pPr>
    </w:p>
    <w:p w14:paraId="4F5A9DC4" w14:textId="77777777" w:rsidR="00EA087D" w:rsidRPr="00EA087D" w:rsidRDefault="00EA087D" w:rsidP="00EA087D">
      <w:pPr>
        <w:spacing w:after="0"/>
        <w:ind w:left="20"/>
        <w:jc w:val="center"/>
        <w:rPr>
          <w:rFonts w:ascii="Times New Roman" w:hAnsi="Times New Roman" w:cs="Times New Roman"/>
          <w:b/>
          <w:bCs/>
        </w:rPr>
      </w:pPr>
      <w:r w:rsidRPr="00EA087D">
        <w:rPr>
          <w:rFonts w:ascii="Times New Roman" w:hAnsi="Times New Roman" w:cs="Times New Roman"/>
          <w:b/>
          <w:bCs/>
        </w:rPr>
        <w:t>РАЗДЕЛ II</w:t>
      </w:r>
    </w:p>
    <w:p w14:paraId="62633826" w14:textId="77777777" w:rsidR="00EA087D" w:rsidRPr="00EA087D" w:rsidRDefault="00EA087D" w:rsidP="00EA087D">
      <w:pPr>
        <w:spacing w:after="0"/>
        <w:ind w:left="20"/>
        <w:jc w:val="center"/>
        <w:rPr>
          <w:rFonts w:ascii="Times New Roman" w:hAnsi="Times New Roman" w:cs="Times New Roman"/>
          <w:b/>
          <w:bCs/>
        </w:rPr>
      </w:pPr>
      <w:r w:rsidRPr="00EA087D">
        <w:rPr>
          <w:rFonts w:ascii="Times New Roman" w:hAnsi="Times New Roman" w:cs="Times New Roman"/>
          <w:b/>
          <w:bCs/>
        </w:rPr>
        <w:t>ОБРАЗУВАНЕ, ПРЕОБРАЗУВАНЕ И ПРЕКРАТЯВАНЕ НА ОБЩИНСКИ ПУБЛИЧНИ ПРЕДПРИЯТИЯ - ЕДНОЛИЧНИ ТЪРГОВСКИ ДРУЖЕСТВА. УЧАСТИЕ В ДРУГИ ТЪРГОВСКИ ДРУЖЕСТВА</w:t>
      </w:r>
    </w:p>
    <w:p w14:paraId="136E02BE"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Чл. 5. Основните принципи на общинската политика при учредяване, преобразуване и прекратяване на общинските публични предприятия - еднолични търговски дружества са:</w:t>
      </w:r>
    </w:p>
    <w:p w14:paraId="7E6BECF1" w14:textId="77777777" w:rsidR="00EA087D" w:rsidRPr="009332D2" w:rsidRDefault="00EA087D" w:rsidP="00D35599">
      <w:pPr>
        <w:widowControl w:val="0"/>
        <w:numPr>
          <w:ilvl w:val="0"/>
          <w:numId w:val="5"/>
        </w:numPr>
        <w:spacing w:after="0"/>
        <w:ind w:left="20" w:right="20" w:firstLine="720"/>
        <w:jc w:val="both"/>
        <w:rPr>
          <w:rFonts w:ascii="Times New Roman" w:hAnsi="Times New Roman" w:cs="Times New Roman"/>
        </w:rPr>
      </w:pPr>
      <w:r w:rsidRPr="009332D2">
        <w:rPr>
          <w:rFonts w:ascii="Times New Roman" w:hAnsi="Times New Roman" w:cs="Times New Roman"/>
        </w:rPr>
        <w:t xml:space="preserve"> ефективно управление на общинската собственост в интерес на местната общност;</w:t>
      </w:r>
    </w:p>
    <w:p w14:paraId="0D6DC30E" w14:textId="77777777" w:rsidR="00EA087D" w:rsidRPr="009332D2" w:rsidRDefault="00EA087D" w:rsidP="00D35599">
      <w:pPr>
        <w:widowControl w:val="0"/>
        <w:numPr>
          <w:ilvl w:val="0"/>
          <w:numId w:val="5"/>
        </w:numPr>
        <w:spacing w:after="0"/>
        <w:ind w:left="20" w:firstLine="720"/>
        <w:jc w:val="both"/>
        <w:rPr>
          <w:rFonts w:ascii="Times New Roman" w:hAnsi="Times New Roman" w:cs="Times New Roman"/>
        </w:rPr>
      </w:pPr>
      <w:r w:rsidRPr="009332D2">
        <w:rPr>
          <w:rFonts w:ascii="Times New Roman" w:hAnsi="Times New Roman" w:cs="Times New Roman"/>
        </w:rPr>
        <w:t xml:space="preserve"> публичност и прозрачност;</w:t>
      </w:r>
    </w:p>
    <w:p w14:paraId="46E099F9" w14:textId="77777777" w:rsidR="00EA087D" w:rsidRPr="009332D2" w:rsidRDefault="00EA087D" w:rsidP="00D35599">
      <w:pPr>
        <w:widowControl w:val="0"/>
        <w:numPr>
          <w:ilvl w:val="0"/>
          <w:numId w:val="5"/>
        </w:numPr>
        <w:spacing w:after="0"/>
        <w:ind w:left="20" w:right="20" w:firstLine="720"/>
        <w:jc w:val="both"/>
        <w:rPr>
          <w:rFonts w:ascii="Times New Roman" w:hAnsi="Times New Roman" w:cs="Times New Roman"/>
        </w:rPr>
      </w:pPr>
      <w:r w:rsidRPr="009332D2">
        <w:rPr>
          <w:rFonts w:ascii="Times New Roman" w:hAnsi="Times New Roman" w:cs="Times New Roman"/>
        </w:rPr>
        <w:t xml:space="preserve"> предоставяне на качествени публични услуги на гражданите при спазване на принципите на свободна конкуренция;</w:t>
      </w:r>
    </w:p>
    <w:p w14:paraId="317FAD8A" w14:textId="77777777" w:rsidR="00EA087D" w:rsidRPr="009332D2" w:rsidRDefault="00EA087D" w:rsidP="00D35599">
      <w:pPr>
        <w:widowControl w:val="0"/>
        <w:numPr>
          <w:ilvl w:val="0"/>
          <w:numId w:val="5"/>
        </w:numPr>
        <w:spacing w:after="0"/>
        <w:ind w:left="20" w:firstLine="720"/>
        <w:jc w:val="both"/>
        <w:rPr>
          <w:rFonts w:ascii="Times New Roman" w:hAnsi="Times New Roman" w:cs="Times New Roman"/>
        </w:rPr>
      </w:pPr>
      <w:r w:rsidRPr="009332D2">
        <w:rPr>
          <w:rFonts w:ascii="Times New Roman" w:hAnsi="Times New Roman" w:cs="Times New Roman"/>
        </w:rPr>
        <w:t xml:space="preserve"> икономическа полза за </w:t>
      </w:r>
      <w:r>
        <w:rPr>
          <w:rFonts w:ascii="Times New Roman" w:hAnsi="Times New Roman" w:cs="Times New Roman"/>
          <w:b/>
          <w:bCs/>
        </w:rPr>
        <w:t>о</w:t>
      </w:r>
      <w:r w:rsidRPr="009332D2">
        <w:rPr>
          <w:rFonts w:ascii="Times New Roman" w:hAnsi="Times New Roman" w:cs="Times New Roman"/>
        </w:rPr>
        <w:t>бщината;</w:t>
      </w:r>
    </w:p>
    <w:p w14:paraId="0A3156EF" w14:textId="77777777" w:rsidR="00EA087D" w:rsidRPr="009332D2" w:rsidRDefault="00EA087D" w:rsidP="00D35599">
      <w:pPr>
        <w:widowControl w:val="0"/>
        <w:numPr>
          <w:ilvl w:val="0"/>
          <w:numId w:val="5"/>
        </w:numPr>
        <w:spacing w:after="0"/>
        <w:ind w:left="20" w:firstLine="720"/>
        <w:jc w:val="both"/>
        <w:rPr>
          <w:rFonts w:ascii="Times New Roman" w:hAnsi="Times New Roman" w:cs="Times New Roman"/>
        </w:rPr>
      </w:pPr>
      <w:r w:rsidRPr="009332D2">
        <w:rPr>
          <w:rFonts w:ascii="Times New Roman" w:hAnsi="Times New Roman" w:cs="Times New Roman"/>
        </w:rPr>
        <w:t xml:space="preserve"> увеличаване на собствените приходи в общинския бюджет.</w:t>
      </w:r>
    </w:p>
    <w:p w14:paraId="21E0D376"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Чл. 6. (1) Образуване, преобразуване и прекратяване на общинските публични предприятия - еднолични търговски дружества се извършва след решение на Общински</w:t>
      </w:r>
      <w:r>
        <w:rPr>
          <w:rFonts w:ascii="Times New Roman" w:hAnsi="Times New Roman" w:cs="Times New Roman"/>
          <w:b/>
          <w:bCs/>
        </w:rPr>
        <w:t>я</w:t>
      </w:r>
      <w:r w:rsidRPr="009332D2">
        <w:rPr>
          <w:rFonts w:ascii="Times New Roman" w:hAnsi="Times New Roman" w:cs="Times New Roman"/>
        </w:rPr>
        <w:t xml:space="preserve"> съвет по реда предвиден в Търговския закон.</w:t>
      </w:r>
    </w:p>
    <w:p w14:paraId="491D1807"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(2) Общински съвет приема решения за учредяване и участие на Общината в други търговски дружества.</w:t>
      </w:r>
    </w:p>
    <w:p w14:paraId="7C2FAD4A"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 xml:space="preserve">Чл. 7. (1) Имоти и вещи - частна общинска собственост, могат да се внасят в капитала на търговски дружества, в които </w:t>
      </w:r>
      <w:r>
        <w:rPr>
          <w:rFonts w:ascii="Times New Roman" w:hAnsi="Times New Roman" w:cs="Times New Roman"/>
          <w:b/>
          <w:bCs/>
        </w:rPr>
        <w:t>о</w:t>
      </w:r>
      <w:r w:rsidRPr="009332D2">
        <w:rPr>
          <w:rFonts w:ascii="Times New Roman" w:hAnsi="Times New Roman" w:cs="Times New Roman"/>
        </w:rPr>
        <w:t>бщината е съдружник или акционер, под формата на непарична вноска с решение на Общински съвет, взето с мнозинство от две трети от общия брой на общинските съветници по реда, предвиден в Търговския закон.</w:t>
      </w:r>
    </w:p>
    <w:p w14:paraId="4C17ED8A" w14:textId="77777777" w:rsidR="00EA087D" w:rsidRPr="009332D2" w:rsidRDefault="00EA087D" w:rsidP="00D35599">
      <w:pPr>
        <w:widowControl w:val="0"/>
        <w:numPr>
          <w:ilvl w:val="0"/>
          <w:numId w:val="6"/>
        </w:numPr>
        <w:spacing w:after="0"/>
        <w:ind w:left="20" w:right="20" w:firstLine="720"/>
        <w:jc w:val="both"/>
        <w:rPr>
          <w:rFonts w:ascii="Times New Roman" w:hAnsi="Times New Roman" w:cs="Times New Roman"/>
        </w:rPr>
      </w:pPr>
      <w:r w:rsidRPr="009332D2">
        <w:rPr>
          <w:rFonts w:ascii="Times New Roman" w:hAnsi="Times New Roman" w:cs="Times New Roman"/>
        </w:rPr>
        <w:t xml:space="preserve"> 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w:t>
      </w:r>
    </w:p>
    <w:p w14:paraId="4D009223" w14:textId="77777777" w:rsidR="00EA087D" w:rsidRPr="009332D2" w:rsidRDefault="00EA087D" w:rsidP="00D35599">
      <w:pPr>
        <w:widowControl w:val="0"/>
        <w:numPr>
          <w:ilvl w:val="0"/>
          <w:numId w:val="7"/>
        </w:numPr>
        <w:spacing w:after="0"/>
        <w:ind w:left="20" w:firstLine="720"/>
        <w:jc w:val="both"/>
        <w:rPr>
          <w:rFonts w:ascii="Times New Roman" w:hAnsi="Times New Roman" w:cs="Times New Roman"/>
        </w:rPr>
      </w:pPr>
      <w:r w:rsidRPr="009332D2">
        <w:rPr>
          <w:rFonts w:ascii="Times New Roman" w:hAnsi="Times New Roman" w:cs="Times New Roman"/>
        </w:rPr>
        <w:t xml:space="preserve"> изменение на устава или на дружествения договор;</w:t>
      </w:r>
    </w:p>
    <w:p w14:paraId="29F31BBD" w14:textId="77777777" w:rsidR="00EA087D" w:rsidRPr="009332D2" w:rsidRDefault="00EA087D" w:rsidP="00D35599">
      <w:pPr>
        <w:widowControl w:val="0"/>
        <w:numPr>
          <w:ilvl w:val="0"/>
          <w:numId w:val="7"/>
        </w:numPr>
        <w:spacing w:after="0"/>
        <w:ind w:left="20" w:firstLine="720"/>
        <w:jc w:val="both"/>
        <w:rPr>
          <w:rFonts w:ascii="Times New Roman" w:hAnsi="Times New Roman" w:cs="Times New Roman"/>
        </w:rPr>
      </w:pPr>
      <w:r w:rsidRPr="009332D2">
        <w:rPr>
          <w:rFonts w:ascii="Times New Roman" w:hAnsi="Times New Roman" w:cs="Times New Roman"/>
        </w:rPr>
        <w:t xml:space="preserve"> увеличаване и намаляване на капитала;</w:t>
      </w:r>
    </w:p>
    <w:p w14:paraId="6E7BDF06" w14:textId="77777777" w:rsidR="00EA087D" w:rsidRPr="009332D2" w:rsidRDefault="00EA087D" w:rsidP="00D35599">
      <w:pPr>
        <w:widowControl w:val="0"/>
        <w:numPr>
          <w:ilvl w:val="0"/>
          <w:numId w:val="7"/>
        </w:numPr>
        <w:spacing w:after="0"/>
        <w:ind w:left="20" w:firstLine="720"/>
        <w:jc w:val="both"/>
        <w:rPr>
          <w:rFonts w:ascii="Times New Roman" w:hAnsi="Times New Roman" w:cs="Times New Roman"/>
        </w:rPr>
      </w:pPr>
      <w:r w:rsidRPr="009332D2">
        <w:rPr>
          <w:rFonts w:ascii="Times New Roman" w:hAnsi="Times New Roman" w:cs="Times New Roman"/>
        </w:rPr>
        <w:t xml:space="preserve"> сключване на сделките по чл. 236, ал. 2 от Търговския закон;</w:t>
      </w:r>
    </w:p>
    <w:p w14:paraId="2127E051" w14:textId="77777777" w:rsidR="00EA087D" w:rsidRPr="009332D2" w:rsidRDefault="00EA087D" w:rsidP="00D35599">
      <w:pPr>
        <w:widowControl w:val="0"/>
        <w:numPr>
          <w:ilvl w:val="0"/>
          <w:numId w:val="7"/>
        </w:numPr>
        <w:spacing w:after="0"/>
        <w:ind w:left="20" w:right="20" w:firstLine="720"/>
        <w:jc w:val="both"/>
        <w:rPr>
          <w:rFonts w:ascii="Times New Roman" w:hAnsi="Times New Roman" w:cs="Times New Roman"/>
        </w:rPr>
      </w:pPr>
      <w:r w:rsidRPr="009332D2">
        <w:rPr>
          <w:rFonts w:ascii="Times New Roman" w:hAnsi="Times New Roman" w:cs="Times New Roman"/>
        </w:rPr>
        <w:t xml:space="preserve"> извършване на разпоредителни сделки с имущество - предмет на непарична вноска на публичния съдружник;</w:t>
      </w:r>
    </w:p>
    <w:p w14:paraId="11D55613" w14:textId="77777777" w:rsidR="00EA087D" w:rsidRPr="009332D2" w:rsidRDefault="00EA087D" w:rsidP="00D35599">
      <w:pPr>
        <w:widowControl w:val="0"/>
        <w:numPr>
          <w:ilvl w:val="0"/>
          <w:numId w:val="7"/>
        </w:numPr>
        <w:spacing w:after="0"/>
        <w:ind w:left="20" w:firstLine="720"/>
        <w:jc w:val="both"/>
        <w:rPr>
          <w:rFonts w:ascii="Times New Roman" w:hAnsi="Times New Roman" w:cs="Times New Roman"/>
        </w:rPr>
      </w:pPr>
      <w:r w:rsidRPr="009332D2">
        <w:rPr>
          <w:rFonts w:ascii="Times New Roman" w:hAnsi="Times New Roman" w:cs="Times New Roman"/>
        </w:rPr>
        <w:t xml:space="preserve"> преобразуване и прекратяване на дружеството.</w:t>
      </w:r>
    </w:p>
    <w:p w14:paraId="4053D7CA" w14:textId="77777777" w:rsidR="00EA087D" w:rsidRPr="009332D2" w:rsidRDefault="00EA087D" w:rsidP="00D35599">
      <w:pPr>
        <w:widowControl w:val="0"/>
        <w:numPr>
          <w:ilvl w:val="0"/>
          <w:numId w:val="6"/>
        </w:numPr>
        <w:spacing w:after="0"/>
        <w:ind w:left="20" w:right="20" w:firstLine="720"/>
        <w:jc w:val="both"/>
        <w:rPr>
          <w:rFonts w:ascii="Times New Roman" w:hAnsi="Times New Roman" w:cs="Times New Roman"/>
        </w:rPr>
      </w:pPr>
      <w:r w:rsidRPr="009332D2">
        <w:rPr>
          <w:rFonts w:ascii="Times New Roman" w:hAnsi="Times New Roman" w:cs="Times New Roman"/>
        </w:rPr>
        <w:t xml:space="preserve"> Предоставеното имущество престава да бъде общинско и става собственост на съответното дружество.</w:t>
      </w:r>
    </w:p>
    <w:p w14:paraId="6B8A45C2"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 xml:space="preserve">Чл. 8. Имоти и вещи, придобити от </w:t>
      </w:r>
      <w:r>
        <w:rPr>
          <w:rFonts w:ascii="Times New Roman" w:hAnsi="Times New Roman" w:cs="Times New Roman"/>
          <w:b/>
          <w:bCs/>
        </w:rPr>
        <w:t>о</w:t>
      </w:r>
      <w:r w:rsidRPr="009332D2">
        <w:rPr>
          <w:rFonts w:ascii="Times New Roman" w:hAnsi="Times New Roman" w:cs="Times New Roman"/>
        </w:rPr>
        <w:t xml:space="preserve">бщината при ликвидация на общинските публични предприятия - еднолични търговски дружества и търговски дружества с общинско участие в капитала, в които </w:t>
      </w:r>
      <w:r>
        <w:rPr>
          <w:rFonts w:ascii="Times New Roman" w:hAnsi="Times New Roman" w:cs="Times New Roman"/>
          <w:b/>
          <w:bCs/>
        </w:rPr>
        <w:t>о</w:t>
      </w:r>
      <w:r w:rsidRPr="009332D2">
        <w:rPr>
          <w:rFonts w:ascii="Times New Roman" w:hAnsi="Times New Roman" w:cs="Times New Roman"/>
        </w:rPr>
        <w:t xml:space="preserve">бщината е съдружник или акционер, придобиват статут на частна общинска собственост и се управляват от кмета на </w:t>
      </w:r>
      <w:r>
        <w:rPr>
          <w:rFonts w:ascii="Times New Roman" w:hAnsi="Times New Roman" w:cs="Times New Roman"/>
          <w:b/>
          <w:bCs/>
        </w:rPr>
        <w:t>о</w:t>
      </w:r>
      <w:r w:rsidRPr="009332D2">
        <w:rPr>
          <w:rFonts w:ascii="Times New Roman" w:hAnsi="Times New Roman" w:cs="Times New Roman"/>
        </w:rPr>
        <w:t>бщината, освен ако с решение на Общински съвет не е указано друго.</w:t>
      </w:r>
    </w:p>
    <w:p w14:paraId="32A31A77"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lastRenderedPageBreak/>
        <w:t>Чл. 9. (1) По решение на Общински</w:t>
      </w:r>
      <w:r>
        <w:rPr>
          <w:rFonts w:ascii="Times New Roman" w:hAnsi="Times New Roman" w:cs="Times New Roman"/>
          <w:b/>
          <w:bCs/>
        </w:rPr>
        <w:t>я</w:t>
      </w:r>
      <w:r w:rsidRPr="009332D2">
        <w:rPr>
          <w:rFonts w:ascii="Times New Roman" w:hAnsi="Times New Roman" w:cs="Times New Roman"/>
        </w:rPr>
        <w:t xml:space="preserve"> съвет, капиталът на общинските публични предприятия - еднолични търговски дружества и търговски дружества с общинско участие в капитала и техните дъщерни дружества може да се намали със стойността на имоти или вещи, които са внесени като непарична вноска в капитала им.</w:t>
      </w:r>
    </w:p>
    <w:p w14:paraId="363B0BCA" w14:textId="77777777" w:rsidR="00EA087D" w:rsidRPr="009332D2" w:rsidRDefault="00EA087D" w:rsidP="00EA087D">
      <w:pPr>
        <w:spacing w:after="0"/>
        <w:ind w:left="20" w:right="20" w:firstLine="720"/>
        <w:jc w:val="both"/>
        <w:rPr>
          <w:rFonts w:ascii="Times New Roman" w:hAnsi="Times New Roman" w:cs="Times New Roman"/>
        </w:rPr>
      </w:pPr>
      <w:r w:rsidRPr="009332D2">
        <w:rPr>
          <w:rFonts w:ascii="Times New Roman" w:hAnsi="Times New Roman" w:cs="Times New Roman"/>
        </w:rPr>
        <w:t>(2) Имотите и вещите, със стойността на които е намален капиталът на общинските публични предприятия - еднолични търговски дружества и търговски дружества с общинско участие в капитала, са общинска собственост от влизането в сила на решението по ал. 1 и се управляват от кмета на Общината, освен ако с решение на Общински съвет не е указано друго. Характерът на собствеността (публична/частна) се определя по реда на чл. 6 от Закона за общинската собственост.</w:t>
      </w:r>
    </w:p>
    <w:p w14:paraId="124025F1" w14:textId="77777777" w:rsidR="00EA087D" w:rsidRPr="00EA087D" w:rsidRDefault="00EA087D" w:rsidP="00EA087D">
      <w:pPr>
        <w:spacing w:after="0"/>
        <w:ind w:left="20" w:firstLine="720"/>
        <w:jc w:val="both"/>
        <w:rPr>
          <w:rFonts w:ascii="Times New Roman" w:hAnsi="Times New Roman" w:cs="Times New Roman"/>
          <w:b/>
          <w:bCs/>
        </w:rPr>
      </w:pPr>
    </w:p>
    <w:p w14:paraId="41FC550F" w14:textId="77777777" w:rsidR="00EA087D" w:rsidRPr="00EA087D" w:rsidRDefault="00EA087D" w:rsidP="00EA087D">
      <w:pPr>
        <w:tabs>
          <w:tab w:val="left" w:pos="426"/>
        </w:tabs>
        <w:spacing w:after="0"/>
        <w:ind w:left="20" w:hanging="20"/>
        <w:jc w:val="center"/>
        <w:rPr>
          <w:rFonts w:ascii="Times New Roman" w:hAnsi="Times New Roman" w:cs="Times New Roman"/>
          <w:b/>
          <w:bCs/>
        </w:rPr>
      </w:pPr>
      <w:r w:rsidRPr="00EA087D">
        <w:rPr>
          <w:rFonts w:ascii="Times New Roman" w:hAnsi="Times New Roman" w:cs="Times New Roman"/>
          <w:b/>
          <w:bCs/>
        </w:rPr>
        <w:t>РАЗДЕЛ III</w:t>
      </w:r>
    </w:p>
    <w:p w14:paraId="0857F75F" w14:textId="77777777" w:rsidR="00EA087D" w:rsidRPr="00EA087D" w:rsidRDefault="00EA087D" w:rsidP="00EA087D">
      <w:pPr>
        <w:tabs>
          <w:tab w:val="left" w:pos="426"/>
        </w:tabs>
        <w:spacing w:after="0"/>
        <w:ind w:left="20" w:hanging="20"/>
        <w:jc w:val="center"/>
        <w:rPr>
          <w:rFonts w:ascii="Times New Roman" w:hAnsi="Times New Roman" w:cs="Times New Roman"/>
          <w:b/>
          <w:bCs/>
        </w:rPr>
      </w:pPr>
      <w:r w:rsidRPr="00EA087D">
        <w:rPr>
          <w:rFonts w:ascii="Times New Roman" w:hAnsi="Times New Roman" w:cs="Times New Roman"/>
          <w:b/>
          <w:bCs/>
        </w:rPr>
        <w:t>ПОЛИТИКА ЗА УЧАСТИЕТО НА ОБЩИНАТА В ОБЩИНСКИТЕ</w:t>
      </w:r>
    </w:p>
    <w:p w14:paraId="31B99F99" w14:textId="77777777" w:rsidR="00EA087D" w:rsidRPr="00EA087D" w:rsidRDefault="00EA087D" w:rsidP="00EA087D">
      <w:pPr>
        <w:tabs>
          <w:tab w:val="left" w:pos="426"/>
        </w:tabs>
        <w:spacing w:after="0"/>
        <w:ind w:left="20" w:hanging="20"/>
        <w:jc w:val="center"/>
        <w:rPr>
          <w:rFonts w:ascii="Times New Roman" w:hAnsi="Times New Roman" w:cs="Times New Roman"/>
          <w:b/>
          <w:bCs/>
        </w:rPr>
      </w:pPr>
      <w:r w:rsidRPr="00EA087D">
        <w:rPr>
          <w:rFonts w:ascii="Times New Roman" w:hAnsi="Times New Roman" w:cs="Times New Roman"/>
          <w:b/>
          <w:bCs/>
        </w:rPr>
        <w:t>ПУБЛИЧНИ ПРЕДПРИЯТИЯ - ЕДНОЛИЧНИ ТЪРГОВСКИ ДРУЖЕСТВА</w:t>
      </w:r>
    </w:p>
    <w:p w14:paraId="392C913E"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 xml:space="preserve">Чл. 10. (1) Политиката за участието на </w:t>
      </w:r>
      <w:r>
        <w:rPr>
          <w:rFonts w:ascii="Times New Roman" w:hAnsi="Times New Roman" w:cs="Times New Roman"/>
          <w:b/>
          <w:bCs/>
        </w:rPr>
        <w:t>о</w:t>
      </w:r>
      <w:r w:rsidRPr="009332D2">
        <w:rPr>
          <w:rFonts w:ascii="Times New Roman" w:hAnsi="Times New Roman" w:cs="Times New Roman"/>
        </w:rPr>
        <w:t>бщината в публични предприятия се разработва и приема от Общински съвет по реда и условията на Закона за публичните предприятия и правилникът към него.</w:t>
      </w:r>
    </w:p>
    <w:p w14:paraId="7DCCB722"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(2) Общински</w:t>
      </w:r>
      <w:r>
        <w:rPr>
          <w:rFonts w:ascii="Times New Roman" w:hAnsi="Times New Roman" w:cs="Times New Roman"/>
          <w:b/>
          <w:bCs/>
        </w:rPr>
        <w:t>ят</w:t>
      </w:r>
      <w:r w:rsidRPr="009332D2">
        <w:rPr>
          <w:rFonts w:ascii="Times New Roman" w:hAnsi="Times New Roman" w:cs="Times New Roman"/>
        </w:rPr>
        <w:t xml:space="preserve"> съвет актуализира Политиката за участието на общината в публичните предприятия при установяване изменение на икономическите условия или други обстоятелства, налагащи промяна в подхода на </w:t>
      </w:r>
      <w:r>
        <w:rPr>
          <w:rFonts w:ascii="Times New Roman" w:hAnsi="Times New Roman" w:cs="Times New Roman"/>
          <w:b/>
          <w:bCs/>
        </w:rPr>
        <w:t>о</w:t>
      </w:r>
      <w:r w:rsidRPr="009332D2">
        <w:rPr>
          <w:rFonts w:ascii="Times New Roman" w:hAnsi="Times New Roman" w:cs="Times New Roman"/>
        </w:rPr>
        <w:t>бщината, като собственик в публичните предприятия.</w:t>
      </w:r>
    </w:p>
    <w:p w14:paraId="319A9BB9"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 xml:space="preserve">Чл. 11. При разработването и актуализирането на Политиката за участието на </w:t>
      </w:r>
      <w:r>
        <w:rPr>
          <w:rFonts w:ascii="Times New Roman" w:hAnsi="Times New Roman" w:cs="Times New Roman"/>
          <w:b/>
          <w:bCs/>
        </w:rPr>
        <w:t>о</w:t>
      </w:r>
      <w:r w:rsidRPr="009332D2">
        <w:rPr>
          <w:rFonts w:ascii="Times New Roman" w:hAnsi="Times New Roman" w:cs="Times New Roman"/>
        </w:rPr>
        <w:t>бщината в публичните предприятия, Общински</w:t>
      </w:r>
      <w:r>
        <w:rPr>
          <w:rFonts w:ascii="Times New Roman" w:hAnsi="Times New Roman" w:cs="Times New Roman"/>
          <w:b/>
          <w:bCs/>
        </w:rPr>
        <w:t>ят</w:t>
      </w:r>
      <w:r w:rsidRPr="009332D2">
        <w:rPr>
          <w:rFonts w:ascii="Times New Roman" w:hAnsi="Times New Roman" w:cs="Times New Roman"/>
        </w:rPr>
        <w:t xml:space="preserve"> съвет може да провежда обществени консултации.</w:t>
      </w:r>
    </w:p>
    <w:p w14:paraId="1354D22A" w14:textId="77777777" w:rsidR="00EA087D" w:rsidRPr="009332D2" w:rsidRDefault="00EA087D" w:rsidP="00EA087D">
      <w:pPr>
        <w:tabs>
          <w:tab w:val="left" w:pos="1276"/>
          <w:tab w:val="left" w:pos="1418"/>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12. С Политиката за участието на </w:t>
      </w:r>
      <w:r>
        <w:rPr>
          <w:rFonts w:ascii="Times New Roman" w:hAnsi="Times New Roman" w:cs="Times New Roman"/>
          <w:b/>
          <w:bCs/>
        </w:rPr>
        <w:t>о</w:t>
      </w:r>
      <w:r w:rsidRPr="009332D2">
        <w:rPr>
          <w:rFonts w:ascii="Times New Roman" w:hAnsi="Times New Roman" w:cs="Times New Roman"/>
        </w:rPr>
        <w:t>бщината в публичните предприятия се определят:</w:t>
      </w:r>
    </w:p>
    <w:p w14:paraId="380F5373" w14:textId="77777777" w:rsidR="00EA087D" w:rsidRPr="009332D2" w:rsidRDefault="00EA087D" w:rsidP="00D35599">
      <w:pPr>
        <w:widowControl w:val="0"/>
        <w:numPr>
          <w:ilvl w:val="0"/>
          <w:numId w:val="8"/>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обосновката на собствеността на </w:t>
      </w:r>
      <w:r>
        <w:rPr>
          <w:rFonts w:ascii="Times New Roman" w:hAnsi="Times New Roman" w:cs="Times New Roman"/>
          <w:b/>
          <w:bCs/>
        </w:rPr>
        <w:t>о</w:t>
      </w:r>
      <w:r w:rsidRPr="009332D2">
        <w:rPr>
          <w:rFonts w:ascii="Times New Roman" w:hAnsi="Times New Roman" w:cs="Times New Roman"/>
        </w:rPr>
        <w:t>бщината в публичните предприятия;</w:t>
      </w:r>
    </w:p>
    <w:p w14:paraId="3F01337A" w14:textId="77777777" w:rsidR="00EA087D" w:rsidRPr="009332D2" w:rsidRDefault="00EA087D" w:rsidP="00D35599">
      <w:pPr>
        <w:widowControl w:val="0"/>
        <w:numPr>
          <w:ilvl w:val="0"/>
          <w:numId w:val="8"/>
        </w:numPr>
        <w:tabs>
          <w:tab w:val="left" w:pos="1276"/>
          <w:tab w:val="left" w:pos="1418"/>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целите, които </w:t>
      </w:r>
      <w:r>
        <w:rPr>
          <w:rFonts w:ascii="Times New Roman" w:hAnsi="Times New Roman" w:cs="Times New Roman"/>
          <w:b/>
          <w:bCs/>
        </w:rPr>
        <w:t>о</w:t>
      </w:r>
      <w:r w:rsidRPr="009332D2">
        <w:rPr>
          <w:rFonts w:ascii="Times New Roman" w:hAnsi="Times New Roman" w:cs="Times New Roman"/>
        </w:rPr>
        <w:t>бщината си поставя, като собственик в публичните предприятия;</w:t>
      </w:r>
    </w:p>
    <w:p w14:paraId="2C209AD9" w14:textId="77777777" w:rsidR="00EA087D" w:rsidRPr="009332D2" w:rsidRDefault="00EA087D" w:rsidP="00D35599">
      <w:pPr>
        <w:widowControl w:val="0"/>
        <w:numPr>
          <w:ilvl w:val="0"/>
          <w:numId w:val="8"/>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ролята на </w:t>
      </w:r>
      <w:r>
        <w:rPr>
          <w:rFonts w:ascii="Times New Roman" w:hAnsi="Times New Roman" w:cs="Times New Roman"/>
          <w:b/>
          <w:bCs/>
        </w:rPr>
        <w:t>о</w:t>
      </w:r>
      <w:r w:rsidRPr="009332D2">
        <w:rPr>
          <w:rFonts w:ascii="Times New Roman" w:hAnsi="Times New Roman" w:cs="Times New Roman"/>
        </w:rPr>
        <w:t>бщината в ръководството на публичните предприятия;</w:t>
      </w:r>
    </w:p>
    <w:p w14:paraId="79E15444" w14:textId="77777777" w:rsidR="00EA087D" w:rsidRPr="009332D2" w:rsidRDefault="00EA087D" w:rsidP="00D35599">
      <w:pPr>
        <w:widowControl w:val="0"/>
        <w:numPr>
          <w:ilvl w:val="0"/>
          <w:numId w:val="8"/>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редът за изпълнение и контрол на Политиката;</w:t>
      </w:r>
    </w:p>
    <w:p w14:paraId="546AA1F3" w14:textId="77777777" w:rsidR="00EA087D" w:rsidRPr="009332D2" w:rsidRDefault="00EA087D" w:rsidP="00D35599">
      <w:pPr>
        <w:widowControl w:val="0"/>
        <w:numPr>
          <w:ilvl w:val="0"/>
          <w:numId w:val="8"/>
        </w:numPr>
        <w:tabs>
          <w:tab w:val="left" w:pos="1276"/>
          <w:tab w:val="left" w:pos="1418"/>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ролята и отговорностите на всички общински органи, които упражняват права на </w:t>
      </w:r>
      <w:r>
        <w:rPr>
          <w:rFonts w:ascii="Times New Roman" w:hAnsi="Times New Roman" w:cs="Times New Roman"/>
          <w:b/>
          <w:bCs/>
        </w:rPr>
        <w:t>о</w:t>
      </w:r>
      <w:r w:rsidRPr="009332D2">
        <w:rPr>
          <w:rFonts w:ascii="Times New Roman" w:hAnsi="Times New Roman" w:cs="Times New Roman"/>
        </w:rPr>
        <w:t>бщината или правомощия, относими към предмета на дейност на публичните предприятия.</w:t>
      </w:r>
    </w:p>
    <w:p w14:paraId="19D3BAD3" w14:textId="77777777" w:rsidR="00EA087D" w:rsidRPr="009332D2" w:rsidRDefault="00EA087D" w:rsidP="00EA087D">
      <w:pPr>
        <w:tabs>
          <w:tab w:val="left" w:pos="1276"/>
          <w:tab w:val="left" w:pos="1418"/>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13. (1) В обосновката на собствеността на </w:t>
      </w:r>
      <w:r>
        <w:rPr>
          <w:rFonts w:ascii="Times New Roman" w:hAnsi="Times New Roman" w:cs="Times New Roman"/>
          <w:b/>
          <w:bCs/>
        </w:rPr>
        <w:t>о</w:t>
      </w:r>
      <w:r w:rsidRPr="009332D2">
        <w:rPr>
          <w:rFonts w:ascii="Times New Roman" w:hAnsi="Times New Roman" w:cs="Times New Roman"/>
        </w:rPr>
        <w:t>бщината в публичните предприятия се включва:</w:t>
      </w:r>
    </w:p>
    <w:p w14:paraId="6AB2F86E" w14:textId="77777777" w:rsidR="00EA087D" w:rsidRPr="009332D2" w:rsidRDefault="00EA087D" w:rsidP="00D35599">
      <w:pPr>
        <w:widowControl w:val="0"/>
        <w:numPr>
          <w:ilvl w:val="0"/>
          <w:numId w:val="9"/>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информация за общинските публични предприятия;</w:t>
      </w:r>
    </w:p>
    <w:p w14:paraId="6EF1949C" w14:textId="77777777" w:rsidR="00EA087D" w:rsidRPr="009332D2" w:rsidRDefault="00EA087D" w:rsidP="00D35599">
      <w:pPr>
        <w:widowControl w:val="0"/>
        <w:numPr>
          <w:ilvl w:val="0"/>
          <w:numId w:val="9"/>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причините, поради които </w:t>
      </w:r>
      <w:r>
        <w:rPr>
          <w:rFonts w:ascii="Times New Roman" w:hAnsi="Times New Roman" w:cs="Times New Roman"/>
          <w:b/>
          <w:bCs/>
        </w:rPr>
        <w:t>о</w:t>
      </w:r>
      <w:r w:rsidRPr="009332D2">
        <w:rPr>
          <w:rFonts w:ascii="Times New Roman" w:hAnsi="Times New Roman" w:cs="Times New Roman"/>
        </w:rPr>
        <w:t xml:space="preserve">бщината </w:t>
      </w:r>
      <w:r w:rsidRPr="009332D2">
        <w:rPr>
          <w:rStyle w:val="a5"/>
          <w:rFonts w:ascii="Times New Roman" w:hAnsi="Times New Roman" w:cs="Times New Roman"/>
          <w:b w:val="0"/>
          <w:bCs w:val="0"/>
        </w:rPr>
        <w:t>участва в публичните предприятия</w:t>
      </w:r>
      <w:r w:rsidRPr="009332D2">
        <w:rPr>
          <w:rFonts w:ascii="Times New Roman" w:hAnsi="Times New Roman" w:cs="Times New Roman"/>
        </w:rPr>
        <w:t>;</w:t>
      </w:r>
    </w:p>
    <w:p w14:paraId="44DF2027" w14:textId="77777777" w:rsidR="00EA087D" w:rsidRPr="009332D2" w:rsidRDefault="00EA087D" w:rsidP="00D35599">
      <w:pPr>
        <w:widowControl w:val="0"/>
        <w:numPr>
          <w:ilvl w:val="0"/>
          <w:numId w:val="9"/>
        </w:numPr>
        <w:tabs>
          <w:tab w:val="left" w:pos="1276"/>
          <w:tab w:val="left" w:pos="1418"/>
        </w:tabs>
        <w:spacing w:after="0"/>
        <w:ind w:left="20" w:firstLine="831"/>
        <w:jc w:val="both"/>
        <w:rPr>
          <w:rFonts w:ascii="Times New Roman" w:hAnsi="Times New Roman" w:cs="Times New Roman"/>
        </w:rPr>
      </w:pPr>
      <w:r w:rsidRPr="009332D2">
        <w:rPr>
          <w:rFonts w:ascii="Times New Roman" w:hAnsi="Times New Roman" w:cs="Times New Roman"/>
        </w:rPr>
        <w:t xml:space="preserve"> информация за очакваното развитие на общинските публични предприятия;</w:t>
      </w:r>
    </w:p>
    <w:p w14:paraId="3EE15F32" w14:textId="77777777" w:rsidR="00EA087D" w:rsidRPr="00C169A1" w:rsidRDefault="00EA087D" w:rsidP="00D35599">
      <w:pPr>
        <w:widowControl w:val="0"/>
        <w:numPr>
          <w:ilvl w:val="0"/>
          <w:numId w:val="10"/>
        </w:numPr>
        <w:tabs>
          <w:tab w:val="left" w:pos="1191"/>
          <w:tab w:val="left" w:pos="1276"/>
          <w:tab w:val="left" w:pos="1418"/>
        </w:tabs>
        <w:spacing w:after="0"/>
        <w:ind w:left="20" w:firstLine="831"/>
        <w:jc w:val="both"/>
        <w:rPr>
          <w:rFonts w:ascii="Times New Roman" w:hAnsi="Times New Roman" w:cs="Times New Roman"/>
        </w:rPr>
      </w:pPr>
      <w:r w:rsidRPr="00C169A1">
        <w:rPr>
          <w:rFonts w:ascii="Times New Roman" w:hAnsi="Times New Roman" w:cs="Times New Roman"/>
        </w:rPr>
        <w:t>В зависимост от избрани специфични критерии, общинските публични предприятия могат да бъдат групирани в отделни категории.</w:t>
      </w:r>
    </w:p>
    <w:p w14:paraId="670DD1A3" w14:textId="77777777" w:rsidR="00EA087D" w:rsidRPr="009332D2" w:rsidRDefault="00EA087D" w:rsidP="00EA087D">
      <w:pPr>
        <w:tabs>
          <w:tab w:val="left" w:pos="1276"/>
          <w:tab w:val="left" w:pos="1418"/>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14. Целите, които </w:t>
      </w:r>
      <w:r>
        <w:rPr>
          <w:rFonts w:ascii="Times New Roman" w:hAnsi="Times New Roman" w:cs="Times New Roman"/>
          <w:b/>
          <w:bCs/>
        </w:rPr>
        <w:t>о</w:t>
      </w:r>
      <w:r w:rsidRPr="009332D2">
        <w:rPr>
          <w:rFonts w:ascii="Times New Roman" w:hAnsi="Times New Roman" w:cs="Times New Roman"/>
        </w:rPr>
        <w:t>бщината си поставя с участието си в общинските публични предприятия, могат да бъдат дългосрочни и средносрочни за всяко конкретно предприятие.</w:t>
      </w:r>
    </w:p>
    <w:p w14:paraId="18303734"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 xml:space="preserve">Чл. 15. В Политиката за участието на </w:t>
      </w:r>
      <w:r>
        <w:rPr>
          <w:rFonts w:ascii="Times New Roman" w:hAnsi="Times New Roman" w:cs="Times New Roman"/>
          <w:b/>
          <w:bCs/>
        </w:rPr>
        <w:t>о</w:t>
      </w:r>
      <w:r w:rsidRPr="009332D2">
        <w:rPr>
          <w:rFonts w:ascii="Times New Roman" w:hAnsi="Times New Roman" w:cs="Times New Roman"/>
        </w:rPr>
        <w:t xml:space="preserve">бщината в публичните предприятия се определят общите </w:t>
      </w:r>
      <w:r w:rsidRPr="009332D2">
        <w:rPr>
          <w:rFonts w:ascii="Times New Roman" w:hAnsi="Times New Roman" w:cs="Times New Roman"/>
          <w:lang w:val="ru-RU" w:eastAsia="ru-RU" w:bidi="ru-RU"/>
        </w:rPr>
        <w:t xml:space="preserve">цели с </w:t>
      </w:r>
      <w:r w:rsidRPr="009332D2">
        <w:rPr>
          <w:rFonts w:ascii="Times New Roman" w:hAnsi="Times New Roman" w:cs="Times New Roman"/>
        </w:rPr>
        <w:t xml:space="preserve">дългосрочен характер в съответствие </w:t>
      </w:r>
      <w:r w:rsidRPr="009332D2">
        <w:rPr>
          <w:rFonts w:ascii="Times New Roman" w:hAnsi="Times New Roman" w:cs="Times New Roman"/>
          <w:lang w:val="ru-RU" w:eastAsia="ru-RU" w:bidi="ru-RU"/>
        </w:rPr>
        <w:t xml:space="preserve">с </w:t>
      </w:r>
      <w:r w:rsidRPr="009332D2">
        <w:rPr>
          <w:rFonts w:ascii="Times New Roman" w:hAnsi="Times New Roman" w:cs="Times New Roman"/>
        </w:rPr>
        <w:t>обосновката за общинската собственост, както и очакваните резултати.</w:t>
      </w:r>
    </w:p>
    <w:p w14:paraId="0CC28954" w14:textId="77777777" w:rsidR="00EA087D" w:rsidRPr="009332D2" w:rsidRDefault="00EA087D" w:rsidP="00EA087D">
      <w:pPr>
        <w:spacing w:after="0"/>
        <w:ind w:left="20" w:firstLine="831"/>
        <w:jc w:val="both"/>
        <w:rPr>
          <w:rFonts w:ascii="Times New Roman" w:hAnsi="Times New Roman" w:cs="Times New Roman"/>
        </w:rPr>
      </w:pPr>
      <w:r w:rsidRPr="009332D2">
        <w:rPr>
          <w:rFonts w:ascii="Times New Roman" w:hAnsi="Times New Roman" w:cs="Times New Roman"/>
        </w:rPr>
        <w:t>Чл. 16. (1) Средносрочните цели могат да бъдат финансови и нефинансови.</w:t>
      </w:r>
    </w:p>
    <w:p w14:paraId="1E1B2147"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 xml:space="preserve">(2) Средносрочните цели са за един бизнес цикъл от 3 до 5 години - за всяко конкретно </w:t>
      </w:r>
      <w:r w:rsidRPr="009332D2">
        <w:rPr>
          <w:rFonts w:ascii="Times New Roman" w:hAnsi="Times New Roman" w:cs="Times New Roman"/>
          <w:lang w:val="ru-RU" w:eastAsia="ru-RU" w:bidi="ru-RU"/>
        </w:rPr>
        <w:t xml:space="preserve">публично </w:t>
      </w:r>
      <w:r w:rsidRPr="009332D2">
        <w:rPr>
          <w:rFonts w:ascii="Times New Roman" w:hAnsi="Times New Roman" w:cs="Times New Roman"/>
        </w:rPr>
        <w:t>предприятие. Те се одобряват от Общински</w:t>
      </w:r>
      <w:r>
        <w:rPr>
          <w:rFonts w:ascii="Times New Roman" w:hAnsi="Times New Roman" w:cs="Times New Roman"/>
          <w:b/>
          <w:bCs/>
        </w:rPr>
        <w:t>я</w:t>
      </w:r>
      <w:r w:rsidRPr="009332D2">
        <w:rPr>
          <w:rFonts w:ascii="Times New Roman" w:hAnsi="Times New Roman" w:cs="Times New Roman"/>
        </w:rPr>
        <w:t xml:space="preserve"> съвет в съответствие с одобрената Политика за участие на </w:t>
      </w:r>
      <w:r>
        <w:rPr>
          <w:rFonts w:ascii="Times New Roman" w:hAnsi="Times New Roman" w:cs="Times New Roman"/>
          <w:b/>
          <w:bCs/>
        </w:rPr>
        <w:t>о</w:t>
      </w:r>
      <w:r w:rsidRPr="009332D2">
        <w:rPr>
          <w:rFonts w:ascii="Times New Roman" w:hAnsi="Times New Roman" w:cs="Times New Roman"/>
        </w:rPr>
        <w:t>бщината в публичните предприятия.</w:t>
      </w:r>
    </w:p>
    <w:p w14:paraId="11D85865" w14:textId="77777777" w:rsidR="00EA087D"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lastRenderedPageBreak/>
        <w:t>Чл. 17. Общински</w:t>
      </w:r>
      <w:r>
        <w:rPr>
          <w:rFonts w:ascii="Times New Roman" w:hAnsi="Times New Roman" w:cs="Times New Roman"/>
          <w:b/>
          <w:bCs/>
        </w:rPr>
        <w:t>ят</w:t>
      </w:r>
      <w:r w:rsidRPr="009332D2">
        <w:rPr>
          <w:rFonts w:ascii="Times New Roman" w:hAnsi="Times New Roman" w:cs="Times New Roman"/>
        </w:rPr>
        <w:t xml:space="preserve"> съвет приема годишен обобщен доклад за резултатите от дейността на общинските публични предприятия и го публикува на своята интернет страница в срок до 31 октомври на следващата година.</w:t>
      </w:r>
    </w:p>
    <w:p w14:paraId="4A1963AE" w14:textId="77777777" w:rsidR="006913F9" w:rsidRDefault="006913F9" w:rsidP="00EA087D">
      <w:pPr>
        <w:spacing w:after="0"/>
        <w:ind w:left="20" w:right="20" w:firstLine="831"/>
        <w:jc w:val="both"/>
        <w:rPr>
          <w:rFonts w:ascii="Times New Roman" w:hAnsi="Times New Roman" w:cs="Times New Roman"/>
        </w:rPr>
      </w:pPr>
    </w:p>
    <w:p w14:paraId="0AA57E88" w14:textId="77777777" w:rsidR="006913F9" w:rsidRPr="009332D2" w:rsidRDefault="006913F9" w:rsidP="00EA087D">
      <w:pPr>
        <w:spacing w:after="0"/>
        <w:ind w:left="20" w:right="20" w:firstLine="831"/>
        <w:jc w:val="both"/>
        <w:rPr>
          <w:rFonts w:ascii="Times New Roman" w:hAnsi="Times New Roman" w:cs="Times New Roman"/>
        </w:rPr>
      </w:pPr>
    </w:p>
    <w:p w14:paraId="33C3C5A0" w14:textId="77777777" w:rsidR="00EA087D" w:rsidRPr="00EA087D" w:rsidRDefault="00EA087D" w:rsidP="00EA087D">
      <w:pPr>
        <w:spacing w:after="0"/>
        <w:ind w:left="20" w:firstLine="831"/>
        <w:jc w:val="center"/>
        <w:rPr>
          <w:rFonts w:ascii="Times New Roman" w:hAnsi="Times New Roman" w:cs="Times New Roman"/>
          <w:b/>
          <w:bCs/>
        </w:rPr>
      </w:pPr>
      <w:r w:rsidRPr="00EA087D">
        <w:rPr>
          <w:rFonts w:ascii="Times New Roman" w:hAnsi="Times New Roman" w:cs="Times New Roman"/>
          <w:b/>
          <w:bCs/>
        </w:rPr>
        <w:t>РАЗДЕЛ IV</w:t>
      </w:r>
    </w:p>
    <w:p w14:paraId="78816808"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ОРГАНИ ЗА УПРАВЛЕНИЕ И КОНТРОЛ НА ОБЩИНСКИ ПУБЛИЧНИ</w:t>
      </w:r>
    </w:p>
    <w:p w14:paraId="1781041A"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ПРЕДПРИЯТИЯ - ЕДНОЛИЧНИ ТЪРГОВСКИ ДРУЖЕСТВА И ТЪРГОВСКИ</w:t>
      </w:r>
    </w:p>
    <w:p w14:paraId="4B872366"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ДРУЖЕСТВА, В КОИТО ОБЩИНАТА Е СЪДРУЖНИК ИЛИ АКЦИОНЕР</w:t>
      </w:r>
    </w:p>
    <w:p w14:paraId="1A65E49C"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Чл. 18. (1) Органите за управление и контрол на общинските публични предприятия - еднолични търговски дружества са:</w:t>
      </w:r>
    </w:p>
    <w:p w14:paraId="5200055E" w14:textId="77777777" w:rsidR="00EA087D" w:rsidRPr="009332D2" w:rsidRDefault="00EA087D" w:rsidP="00D35599">
      <w:pPr>
        <w:widowControl w:val="0"/>
        <w:numPr>
          <w:ilvl w:val="0"/>
          <w:numId w:val="11"/>
        </w:numPr>
        <w:spacing w:after="0"/>
        <w:ind w:left="20" w:firstLine="831"/>
        <w:jc w:val="both"/>
        <w:rPr>
          <w:rFonts w:ascii="Times New Roman" w:hAnsi="Times New Roman" w:cs="Times New Roman"/>
        </w:rPr>
      </w:pPr>
      <w:r w:rsidRPr="009332D2">
        <w:rPr>
          <w:rFonts w:ascii="Times New Roman" w:hAnsi="Times New Roman" w:cs="Times New Roman"/>
        </w:rPr>
        <w:t xml:space="preserve"> </w:t>
      </w:r>
      <w:r w:rsidRPr="009332D2">
        <w:rPr>
          <w:rFonts w:ascii="Times New Roman" w:hAnsi="Times New Roman" w:cs="Times New Roman"/>
          <w:lang w:val="ru-RU" w:eastAsia="ru-RU" w:bidi="ru-RU"/>
        </w:rPr>
        <w:t xml:space="preserve">На публично </w:t>
      </w:r>
      <w:r w:rsidRPr="009332D2">
        <w:rPr>
          <w:rFonts w:ascii="Times New Roman" w:hAnsi="Times New Roman" w:cs="Times New Roman"/>
        </w:rPr>
        <w:t>предприятие - еднолично акционерно дружество:</w:t>
      </w:r>
    </w:p>
    <w:p w14:paraId="65DAD90A" w14:textId="77777777" w:rsidR="00EA087D" w:rsidRPr="009332D2" w:rsidRDefault="00EA087D" w:rsidP="00EA087D">
      <w:pPr>
        <w:spacing w:after="0"/>
        <w:ind w:left="20" w:firstLine="831"/>
        <w:jc w:val="both"/>
        <w:rPr>
          <w:rFonts w:ascii="Times New Roman" w:hAnsi="Times New Roman" w:cs="Times New Roman"/>
        </w:rPr>
      </w:pPr>
      <w:r w:rsidRPr="009332D2">
        <w:rPr>
          <w:rFonts w:ascii="Times New Roman" w:hAnsi="Times New Roman" w:cs="Times New Roman"/>
        </w:rPr>
        <w:t>а) Общински съвет, като едноличен собственик на капитала;</w:t>
      </w:r>
    </w:p>
    <w:p w14:paraId="17C53212"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б) Съветът на директорите при едностепенна система на управление, респ. Управителния и Надзорния съвет при двустепенна система.</w:t>
      </w:r>
    </w:p>
    <w:p w14:paraId="031EA36D" w14:textId="77777777" w:rsidR="00EA087D" w:rsidRPr="009332D2" w:rsidRDefault="00EA087D" w:rsidP="00D35599">
      <w:pPr>
        <w:widowControl w:val="0"/>
        <w:numPr>
          <w:ilvl w:val="0"/>
          <w:numId w:val="11"/>
        </w:numPr>
        <w:spacing w:after="0"/>
        <w:ind w:left="20" w:firstLine="831"/>
        <w:jc w:val="both"/>
        <w:rPr>
          <w:rFonts w:ascii="Times New Roman" w:hAnsi="Times New Roman" w:cs="Times New Roman"/>
        </w:rPr>
      </w:pPr>
      <w:r w:rsidRPr="009332D2">
        <w:rPr>
          <w:rFonts w:ascii="Times New Roman" w:hAnsi="Times New Roman" w:cs="Times New Roman"/>
        </w:rPr>
        <w:t xml:space="preserve"> </w:t>
      </w:r>
      <w:r w:rsidRPr="009332D2">
        <w:rPr>
          <w:rFonts w:ascii="Times New Roman" w:hAnsi="Times New Roman" w:cs="Times New Roman"/>
          <w:lang w:val="ru-RU" w:eastAsia="ru-RU" w:bidi="ru-RU"/>
        </w:rPr>
        <w:t xml:space="preserve">На публично </w:t>
      </w:r>
      <w:r w:rsidRPr="009332D2">
        <w:rPr>
          <w:rFonts w:ascii="Times New Roman" w:hAnsi="Times New Roman" w:cs="Times New Roman"/>
        </w:rPr>
        <w:t xml:space="preserve">предприятие - еднолично дружество </w:t>
      </w:r>
      <w:r w:rsidRPr="009332D2">
        <w:rPr>
          <w:rFonts w:ascii="Times New Roman" w:hAnsi="Times New Roman" w:cs="Times New Roman"/>
          <w:lang w:val="ru-RU" w:eastAsia="ru-RU" w:bidi="ru-RU"/>
        </w:rPr>
        <w:t xml:space="preserve">с </w:t>
      </w:r>
      <w:r w:rsidRPr="009332D2">
        <w:rPr>
          <w:rFonts w:ascii="Times New Roman" w:hAnsi="Times New Roman" w:cs="Times New Roman"/>
        </w:rPr>
        <w:t>ограничена отговорност:</w:t>
      </w:r>
    </w:p>
    <w:p w14:paraId="497039A1" w14:textId="77777777" w:rsidR="00EA087D" w:rsidRPr="009332D2" w:rsidRDefault="00EA087D" w:rsidP="00EA087D">
      <w:pPr>
        <w:spacing w:after="0"/>
        <w:ind w:left="20" w:firstLine="831"/>
        <w:jc w:val="both"/>
        <w:rPr>
          <w:rFonts w:ascii="Times New Roman" w:hAnsi="Times New Roman" w:cs="Times New Roman"/>
        </w:rPr>
      </w:pPr>
      <w:r w:rsidRPr="009332D2">
        <w:rPr>
          <w:rFonts w:ascii="Times New Roman" w:hAnsi="Times New Roman" w:cs="Times New Roman"/>
        </w:rPr>
        <w:t>а) Общински съвет, като едноличен собственик на капитала;</w:t>
      </w:r>
    </w:p>
    <w:p w14:paraId="715FB5B2" w14:textId="77777777" w:rsidR="00EA087D" w:rsidRPr="009332D2" w:rsidRDefault="00EA087D" w:rsidP="00EA087D">
      <w:pPr>
        <w:spacing w:after="0"/>
        <w:ind w:left="20" w:firstLine="831"/>
        <w:jc w:val="both"/>
        <w:rPr>
          <w:rFonts w:ascii="Times New Roman" w:hAnsi="Times New Roman" w:cs="Times New Roman"/>
        </w:rPr>
      </w:pPr>
      <w:r w:rsidRPr="009332D2">
        <w:rPr>
          <w:rFonts w:ascii="Times New Roman" w:hAnsi="Times New Roman" w:cs="Times New Roman"/>
        </w:rPr>
        <w:t>б) управител;</w:t>
      </w:r>
    </w:p>
    <w:p w14:paraId="7FCA6732" w14:textId="77777777" w:rsidR="00EA087D" w:rsidRPr="009332D2" w:rsidRDefault="00EA087D" w:rsidP="00EA087D">
      <w:pPr>
        <w:spacing w:after="0"/>
        <w:ind w:left="20" w:firstLine="831"/>
        <w:jc w:val="both"/>
        <w:rPr>
          <w:rFonts w:ascii="Times New Roman" w:hAnsi="Times New Roman" w:cs="Times New Roman"/>
        </w:rPr>
      </w:pPr>
      <w:r w:rsidRPr="009332D2">
        <w:rPr>
          <w:rFonts w:ascii="Times New Roman" w:hAnsi="Times New Roman" w:cs="Times New Roman"/>
        </w:rPr>
        <w:t>в) контрольор/и, ако това е предвидено в дружествения договор.</w:t>
      </w:r>
    </w:p>
    <w:p w14:paraId="12E5DAFC" w14:textId="77777777" w:rsidR="00EA087D" w:rsidRPr="009332D2" w:rsidRDefault="00EA087D" w:rsidP="00D35599">
      <w:pPr>
        <w:widowControl w:val="0"/>
        <w:numPr>
          <w:ilvl w:val="0"/>
          <w:numId w:val="12"/>
        </w:numPr>
        <w:spacing w:after="0"/>
        <w:ind w:left="20" w:right="20" w:firstLine="831"/>
        <w:jc w:val="both"/>
        <w:rPr>
          <w:rFonts w:ascii="Times New Roman" w:hAnsi="Times New Roman" w:cs="Times New Roman"/>
        </w:rPr>
      </w:pPr>
      <w:r w:rsidRPr="009332D2">
        <w:rPr>
          <w:rFonts w:ascii="Times New Roman" w:hAnsi="Times New Roman" w:cs="Times New Roman"/>
        </w:rPr>
        <w:t xml:space="preserve"> Всички членове на органите за управление и контрол се избират и назначават след провеждане на конкурс по реда на Закона за публичните предприятия.</w:t>
      </w:r>
    </w:p>
    <w:p w14:paraId="170EA5BB" w14:textId="77777777" w:rsidR="00EA087D" w:rsidRPr="009332D2" w:rsidRDefault="00EA087D" w:rsidP="00D35599">
      <w:pPr>
        <w:widowControl w:val="0"/>
        <w:numPr>
          <w:ilvl w:val="0"/>
          <w:numId w:val="12"/>
        </w:numPr>
        <w:spacing w:after="0"/>
        <w:ind w:left="20" w:right="20" w:firstLine="831"/>
        <w:jc w:val="both"/>
        <w:rPr>
          <w:rFonts w:ascii="Times New Roman" w:hAnsi="Times New Roman" w:cs="Times New Roman"/>
        </w:rPr>
      </w:pPr>
      <w:r w:rsidRPr="009332D2">
        <w:rPr>
          <w:rFonts w:ascii="Times New Roman" w:hAnsi="Times New Roman" w:cs="Times New Roman"/>
        </w:rPr>
        <w:t xml:space="preserve"> Общински съвет осъществява контрол върху дейността на органите за управление и контрол на общинските публични предприятия - еднолични търговски дружества </w:t>
      </w:r>
      <w:r w:rsidRPr="009332D2">
        <w:rPr>
          <w:rFonts w:ascii="Times New Roman" w:hAnsi="Times New Roman" w:cs="Times New Roman"/>
          <w:lang w:val="ru-RU" w:eastAsia="ru-RU" w:bidi="ru-RU"/>
        </w:rPr>
        <w:t xml:space="preserve">с </w:t>
      </w:r>
      <w:r w:rsidRPr="009332D2">
        <w:rPr>
          <w:rFonts w:ascii="Times New Roman" w:hAnsi="Times New Roman" w:cs="Times New Roman"/>
        </w:rPr>
        <w:t>общинско участие.</w:t>
      </w:r>
    </w:p>
    <w:p w14:paraId="27F8A28B" w14:textId="77777777" w:rsidR="00EA087D" w:rsidRPr="009332D2" w:rsidRDefault="00EA087D" w:rsidP="00EA087D">
      <w:pPr>
        <w:spacing w:after="0"/>
        <w:ind w:left="20" w:right="20" w:firstLine="831"/>
        <w:jc w:val="both"/>
        <w:rPr>
          <w:rFonts w:ascii="Times New Roman" w:hAnsi="Times New Roman" w:cs="Times New Roman"/>
        </w:rPr>
      </w:pPr>
      <w:r w:rsidRPr="009332D2">
        <w:rPr>
          <w:rFonts w:ascii="Times New Roman" w:hAnsi="Times New Roman" w:cs="Times New Roman"/>
        </w:rPr>
        <w:t xml:space="preserve">Чл. 19. (1) Органите за управление и контрол на търговските дружества, в които </w:t>
      </w:r>
      <w:r>
        <w:rPr>
          <w:rFonts w:ascii="Times New Roman" w:hAnsi="Times New Roman" w:cs="Times New Roman"/>
          <w:b/>
          <w:bCs/>
        </w:rPr>
        <w:t>о</w:t>
      </w:r>
      <w:r w:rsidRPr="009332D2">
        <w:rPr>
          <w:rFonts w:ascii="Times New Roman" w:hAnsi="Times New Roman" w:cs="Times New Roman"/>
        </w:rPr>
        <w:t>бщината е съдружник или акционер, се формират при условията и реда на Търговския закон.</w:t>
      </w:r>
    </w:p>
    <w:p w14:paraId="08807D66" w14:textId="77777777" w:rsidR="00EA087D" w:rsidRDefault="00EA087D" w:rsidP="00D35599">
      <w:pPr>
        <w:widowControl w:val="0"/>
        <w:numPr>
          <w:ilvl w:val="0"/>
          <w:numId w:val="13"/>
        </w:numPr>
        <w:tabs>
          <w:tab w:val="left" w:pos="1214"/>
        </w:tabs>
        <w:spacing w:after="0"/>
        <w:ind w:left="20" w:right="20" w:firstLine="831"/>
        <w:jc w:val="both"/>
        <w:rPr>
          <w:rFonts w:ascii="Times New Roman" w:hAnsi="Times New Roman" w:cs="Times New Roman"/>
          <w:b/>
          <w:bCs/>
        </w:rPr>
      </w:pPr>
      <w:r w:rsidRPr="009332D2">
        <w:rPr>
          <w:rFonts w:ascii="Times New Roman" w:hAnsi="Times New Roman" w:cs="Times New Roman"/>
        </w:rPr>
        <w:t xml:space="preserve">Общински съвет определя представител на </w:t>
      </w:r>
      <w:r>
        <w:rPr>
          <w:rFonts w:ascii="Times New Roman" w:hAnsi="Times New Roman" w:cs="Times New Roman"/>
          <w:b/>
          <w:bCs/>
        </w:rPr>
        <w:t>о</w:t>
      </w:r>
      <w:r w:rsidRPr="009332D2">
        <w:rPr>
          <w:rFonts w:ascii="Times New Roman" w:hAnsi="Times New Roman" w:cs="Times New Roman"/>
        </w:rPr>
        <w:t xml:space="preserve">бщината в Общото събрание на търговски дружества, в които </w:t>
      </w:r>
      <w:r>
        <w:rPr>
          <w:rFonts w:ascii="Times New Roman" w:hAnsi="Times New Roman" w:cs="Times New Roman"/>
          <w:b/>
          <w:bCs/>
        </w:rPr>
        <w:t>о</w:t>
      </w:r>
      <w:r w:rsidRPr="009332D2">
        <w:rPr>
          <w:rFonts w:ascii="Times New Roman" w:hAnsi="Times New Roman" w:cs="Times New Roman"/>
        </w:rPr>
        <w:t>бщината е съдружник или акционер.</w:t>
      </w:r>
    </w:p>
    <w:p w14:paraId="44576FCC" w14:textId="77777777" w:rsidR="00EA087D" w:rsidRPr="009332D2" w:rsidRDefault="00EA087D" w:rsidP="00EA087D">
      <w:pPr>
        <w:tabs>
          <w:tab w:val="left" w:pos="1214"/>
        </w:tabs>
        <w:spacing w:after="0"/>
        <w:ind w:left="740" w:right="20"/>
        <w:jc w:val="both"/>
        <w:rPr>
          <w:rFonts w:ascii="Times New Roman" w:hAnsi="Times New Roman" w:cs="Times New Roman"/>
        </w:rPr>
      </w:pPr>
    </w:p>
    <w:p w14:paraId="6968B25C" w14:textId="77777777" w:rsidR="00EA087D" w:rsidRPr="00EA087D" w:rsidRDefault="00EA087D" w:rsidP="00EA087D">
      <w:pPr>
        <w:spacing w:after="0"/>
        <w:ind w:left="20" w:firstLine="720"/>
        <w:jc w:val="center"/>
        <w:rPr>
          <w:rFonts w:ascii="Times New Roman" w:hAnsi="Times New Roman" w:cs="Times New Roman"/>
          <w:b/>
          <w:bCs/>
        </w:rPr>
      </w:pPr>
      <w:r w:rsidRPr="00EA087D">
        <w:rPr>
          <w:rFonts w:ascii="Times New Roman" w:hAnsi="Times New Roman" w:cs="Times New Roman"/>
          <w:b/>
          <w:bCs/>
        </w:rPr>
        <w:t>РАЗДЕЛ V</w:t>
      </w:r>
    </w:p>
    <w:p w14:paraId="708F57AC" w14:textId="77777777" w:rsidR="00EA087D" w:rsidRPr="00EA087D" w:rsidRDefault="00EA087D" w:rsidP="00EA087D">
      <w:pPr>
        <w:spacing w:after="0"/>
        <w:ind w:left="20" w:firstLine="720"/>
        <w:jc w:val="center"/>
        <w:rPr>
          <w:rFonts w:ascii="Times New Roman" w:hAnsi="Times New Roman" w:cs="Times New Roman"/>
          <w:b/>
          <w:bCs/>
        </w:rPr>
      </w:pPr>
      <w:r w:rsidRPr="00EA087D">
        <w:rPr>
          <w:rFonts w:ascii="Times New Roman" w:hAnsi="Times New Roman" w:cs="Times New Roman"/>
          <w:b/>
          <w:bCs/>
        </w:rPr>
        <w:t>УПРАВЛЕНИЕ НА ОБЩИНСКИ ПУБЛИЧНИ ПРЕДПРИЯТИЯ -</w:t>
      </w:r>
    </w:p>
    <w:p w14:paraId="46236309" w14:textId="77777777" w:rsidR="00EA087D" w:rsidRPr="00EA087D" w:rsidRDefault="00EA087D" w:rsidP="00EA087D">
      <w:pPr>
        <w:spacing w:after="0"/>
        <w:ind w:left="20" w:firstLine="720"/>
        <w:jc w:val="center"/>
        <w:rPr>
          <w:rFonts w:ascii="Times New Roman" w:hAnsi="Times New Roman" w:cs="Times New Roman"/>
          <w:b/>
          <w:bCs/>
        </w:rPr>
      </w:pPr>
      <w:r w:rsidRPr="00EA087D">
        <w:rPr>
          <w:rFonts w:ascii="Times New Roman" w:hAnsi="Times New Roman" w:cs="Times New Roman"/>
          <w:b/>
          <w:bCs/>
        </w:rPr>
        <w:t>ЕДНОЛИЧНИ ТЪРГОВСКИ ДРУЖЕСТВА</w:t>
      </w:r>
    </w:p>
    <w:p w14:paraId="569B2C5B"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20. (1) Общински съвет, упражняващ правата на </w:t>
      </w:r>
      <w:r>
        <w:rPr>
          <w:rFonts w:ascii="Times New Roman" w:hAnsi="Times New Roman" w:cs="Times New Roman"/>
          <w:b/>
          <w:bCs/>
        </w:rPr>
        <w:t>о</w:t>
      </w:r>
      <w:r w:rsidRPr="009332D2">
        <w:rPr>
          <w:rFonts w:ascii="Times New Roman" w:hAnsi="Times New Roman" w:cs="Times New Roman"/>
        </w:rPr>
        <w:t>бщината в публичните предприятия - еднолични дружества с ограничена отговорност, взема решения относно:</w:t>
      </w:r>
    </w:p>
    <w:p w14:paraId="1A0181F7"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Приемане, изменение и допълване на учредителния акт на дружеството.</w:t>
      </w:r>
    </w:p>
    <w:p w14:paraId="46E3B194"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Образуване, преобразуване и прекратяване на дружеството.</w:t>
      </w:r>
    </w:p>
    <w:p w14:paraId="2820543B"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Увеличаване или намаляване на капитала.</w:t>
      </w:r>
    </w:p>
    <w:p w14:paraId="7B4C30A0"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Приемане на анализ на стопанската дейност, годишния счетоводен отчет и баланса на дружеството; разпределя печалбата и взема решение за нейното изплащане.</w:t>
      </w:r>
    </w:p>
    <w:p w14:paraId="34F2581F"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Утвърждаване на инвестиционната програма на дружеството.</w:t>
      </w:r>
    </w:p>
    <w:p w14:paraId="502B699D"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Избиране на управител, контрольор, определяне на възнаграждения, предсрочно прекратяване на договора за управление и контрол, освобождаване от отговорност.</w:t>
      </w:r>
    </w:p>
    <w:p w14:paraId="2C7F8966"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Назначаване и освобождаване на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14:paraId="33C6CDF8"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Откриване или закриване на клонове.</w:t>
      </w:r>
    </w:p>
    <w:p w14:paraId="6CD87A9C"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Участие в други еднолични търговски дружества.</w:t>
      </w:r>
    </w:p>
    <w:p w14:paraId="47E49281" w14:textId="77777777" w:rsidR="00EA087D" w:rsidRPr="00510D8A"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Придобиване или отчуждаване на недвижими имоти и вещни права върху</w:t>
      </w:r>
      <w:r>
        <w:rPr>
          <w:rFonts w:ascii="Times New Roman" w:hAnsi="Times New Roman" w:cs="Times New Roman"/>
          <w:b/>
          <w:bCs/>
        </w:rPr>
        <w:t xml:space="preserve"> </w:t>
      </w:r>
      <w:r w:rsidRPr="00510D8A">
        <w:rPr>
          <w:rFonts w:ascii="Times New Roman" w:hAnsi="Times New Roman" w:cs="Times New Roman"/>
        </w:rPr>
        <w:t>тях.</w:t>
      </w:r>
    </w:p>
    <w:p w14:paraId="26D544FE"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Предявяване искове на дружеството срещу управителя или контрольора и назначаване представител за водене на процеси срещу тях.</w:t>
      </w:r>
    </w:p>
    <w:p w14:paraId="5EC48DDA" w14:textId="77777777" w:rsidR="00EA087D" w:rsidRPr="009332D2" w:rsidRDefault="00EA087D" w:rsidP="00D35599">
      <w:pPr>
        <w:widowControl w:val="0"/>
        <w:numPr>
          <w:ilvl w:val="0"/>
          <w:numId w:val="1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lastRenderedPageBreak/>
        <w:t xml:space="preserve"> Допълнителни парични вноски.</w:t>
      </w:r>
    </w:p>
    <w:p w14:paraId="3582CC46"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Придобиване или разпореждане с дялове и акции, собственост на дружеството в други дружества.</w:t>
      </w:r>
    </w:p>
    <w:p w14:paraId="75E3585E"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Банково кредитиране на дружеството и съответното обезпечаване чрез залог или ипотека върху дълготрайните му активи.</w:t>
      </w:r>
    </w:p>
    <w:p w14:paraId="2DC1FE2B" w14:textId="77777777" w:rsidR="00EA087D" w:rsidRPr="009332D2" w:rsidRDefault="00EA087D" w:rsidP="00D35599">
      <w:pPr>
        <w:widowControl w:val="0"/>
        <w:numPr>
          <w:ilvl w:val="0"/>
          <w:numId w:val="14"/>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Назначаване ликвидатори при прекратяване на дружеството, както и определяне на възнагражденията им.</w:t>
      </w:r>
    </w:p>
    <w:p w14:paraId="06408061" w14:textId="77777777" w:rsidR="00EA087D" w:rsidRPr="009332D2" w:rsidRDefault="00EA087D" w:rsidP="00D35599">
      <w:pPr>
        <w:widowControl w:val="0"/>
        <w:numPr>
          <w:ilvl w:val="0"/>
          <w:numId w:val="15"/>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Общински съвет може да взема решения по всеки друг въпрос, отнасящ се до управлението.</w:t>
      </w:r>
    </w:p>
    <w:p w14:paraId="7389CB06" w14:textId="77777777" w:rsidR="00EA087D" w:rsidRPr="009332D2" w:rsidRDefault="00EA087D" w:rsidP="00D35599">
      <w:pPr>
        <w:widowControl w:val="0"/>
        <w:numPr>
          <w:ilvl w:val="0"/>
          <w:numId w:val="15"/>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Предложения за вземане на решения по ал. 1 до Общински съвет могат да правят Кметът на </w:t>
      </w:r>
      <w:r>
        <w:rPr>
          <w:rFonts w:ascii="Times New Roman" w:hAnsi="Times New Roman" w:cs="Times New Roman"/>
          <w:b/>
          <w:bCs/>
        </w:rPr>
        <w:t>о</w:t>
      </w:r>
      <w:r w:rsidRPr="009332D2">
        <w:rPr>
          <w:rFonts w:ascii="Times New Roman" w:hAnsi="Times New Roman" w:cs="Times New Roman"/>
        </w:rPr>
        <w:t>бщината, общински съветници, управителите на търговските дружества.</w:t>
      </w:r>
    </w:p>
    <w:p w14:paraId="083E9174"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Чл. 21. Общински съвет, упражняващ правата на </w:t>
      </w:r>
      <w:r>
        <w:rPr>
          <w:rFonts w:ascii="Times New Roman" w:hAnsi="Times New Roman" w:cs="Times New Roman"/>
          <w:b/>
          <w:bCs/>
        </w:rPr>
        <w:t>о</w:t>
      </w:r>
      <w:r w:rsidRPr="009332D2">
        <w:rPr>
          <w:rFonts w:ascii="Times New Roman" w:hAnsi="Times New Roman" w:cs="Times New Roman"/>
        </w:rPr>
        <w:t>бщината в публичните предприятия - еднолични акционерни дружества, взема решение относно:</w:t>
      </w:r>
    </w:p>
    <w:p w14:paraId="635ED4BF"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Приемане, изменение и допълване на устава на дружеството.</w:t>
      </w:r>
    </w:p>
    <w:p w14:paraId="481499C6"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Увеличаване или намаляване капитала на дружеството.</w:t>
      </w:r>
    </w:p>
    <w:p w14:paraId="595C1A78"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Образуване, преобразуване и прекратяване на дружеството.</w:t>
      </w:r>
    </w:p>
    <w:p w14:paraId="3D7049C2" w14:textId="77777777" w:rsidR="00EA087D" w:rsidRPr="009332D2" w:rsidRDefault="00EA087D" w:rsidP="00D35599">
      <w:pPr>
        <w:widowControl w:val="0"/>
        <w:numPr>
          <w:ilvl w:val="0"/>
          <w:numId w:val="16"/>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Избиране, определяне на възнаграждения и освобождаване членовете на Съвета на директорите.</w:t>
      </w:r>
    </w:p>
    <w:p w14:paraId="17CA5AFD" w14:textId="77777777" w:rsidR="00EA087D" w:rsidRPr="009332D2" w:rsidRDefault="00EA087D" w:rsidP="00D35599">
      <w:pPr>
        <w:widowControl w:val="0"/>
        <w:numPr>
          <w:ilvl w:val="0"/>
          <w:numId w:val="16"/>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Назначаване и освобождаване на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14:paraId="491168A3" w14:textId="77777777" w:rsidR="00EA087D" w:rsidRPr="00510D8A"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Приемане на годишния счетоводен отчет, след проверка по предходната</w:t>
      </w:r>
      <w:r>
        <w:rPr>
          <w:rFonts w:ascii="Times New Roman" w:hAnsi="Times New Roman" w:cs="Times New Roman"/>
          <w:b/>
          <w:bCs/>
        </w:rPr>
        <w:t xml:space="preserve"> </w:t>
      </w:r>
      <w:r w:rsidRPr="00510D8A">
        <w:rPr>
          <w:rFonts w:ascii="Times New Roman" w:hAnsi="Times New Roman" w:cs="Times New Roman"/>
        </w:rPr>
        <w:t>точка.</w:t>
      </w:r>
    </w:p>
    <w:p w14:paraId="3BE80F0E"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Освобождаване от отговорност членовете на Съвета на директорите.</w:t>
      </w:r>
    </w:p>
    <w:p w14:paraId="50965DC2"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Издаването на акции и облигации.</w:t>
      </w:r>
    </w:p>
    <w:p w14:paraId="3397B4DE" w14:textId="77777777" w:rsidR="00EA087D" w:rsidRPr="009332D2" w:rsidRDefault="00EA087D" w:rsidP="00D35599">
      <w:pPr>
        <w:widowControl w:val="0"/>
        <w:numPr>
          <w:ilvl w:val="0"/>
          <w:numId w:val="16"/>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Придобиването или отчуждаването на недвижими имоти и вещни права върху тях.</w:t>
      </w:r>
    </w:p>
    <w:p w14:paraId="5E0276DF" w14:textId="77777777" w:rsidR="00EA087D" w:rsidRPr="009332D2" w:rsidRDefault="00EA087D" w:rsidP="00D35599">
      <w:pPr>
        <w:widowControl w:val="0"/>
        <w:numPr>
          <w:ilvl w:val="0"/>
          <w:numId w:val="1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Участие на дружеството в други търговски или граждански дружества.</w:t>
      </w:r>
    </w:p>
    <w:p w14:paraId="1F973B21" w14:textId="77777777" w:rsidR="00EA087D" w:rsidRPr="009332D2" w:rsidRDefault="00EA087D" w:rsidP="00D35599">
      <w:pPr>
        <w:widowControl w:val="0"/>
        <w:numPr>
          <w:ilvl w:val="0"/>
          <w:numId w:val="16"/>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Банково кредитиране на дружеството и съответното обезпечаване чрез залог или ипотека върху дълготрайните му активи.</w:t>
      </w:r>
    </w:p>
    <w:p w14:paraId="07C42CF8" w14:textId="77777777" w:rsidR="00EA087D" w:rsidRPr="009332D2" w:rsidRDefault="00EA087D" w:rsidP="00D35599">
      <w:pPr>
        <w:widowControl w:val="0"/>
        <w:numPr>
          <w:ilvl w:val="0"/>
          <w:numId w:val="16"/>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Назначаване ликвидатори при прекратяване на дружеството, освен в случай на несъстоятелност.</w:t>
      </w:r>
    </w:p>
    <w:p w14:paraId="0BFDE09E" w14:textId="77777777" w:rsidR="00EA087D" w:rsidRPr="009332D2" w:rsidRDefault="00EA087D" w:rsidP="00D35599">
      <w:pPr>
        <w:widowControl w:val="0"/>
        <w:numPr>
          <w:ilvl w:val="0"/>
          <w:numId w:val="17"/>
        </w:numPr>
        <w:tabs>
          <w:tab w:val="left" w:pos="993"/>
          <w:tab w:val="left" w:pos="1212"/>
        </w:tabs>
        <w:spacing w:after="0"/>
        <w:ind w:left="20" w:right="20" w:firstLine="831"/>
        <w:jc w:val="both"/>
        <w:rPr>
          <w:rFonts w:ascii="Times New Roman" w:hAnsi="Times New Roman" w:cs="Times New Roman"/>
        </w:rPr>
      </w:pPr>
      <w:r w:rsidRPr="009332D2">
        <w:rPr>
          <w:rFonts w:ascii="Times New Roman" w:hAnsi="Times New Roman" w:cs="Times New Roman"/>
        </w:rPr>
        <w:t>Общински съвет може да взема решения по всеки друг въпрос, отнасящ се до управлението.</w:t>
      </w:r>
    </w:p>
    <w:p w14:paraId="259EBB8E"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Чл. 22. (1) Управлението на общинските публични предприятия се възлага с договор за управление и контрол. Договорът за всяко дружество се одобрява от Общински съвет, след провеждане на конкурс, при условия и по ред, предвидени в Раздел VI от настоящата Наредба. Договорът се сключва между Кмета на Общината, упълномощен за това от Общински съвет и органите за управление и контрол на общинските публични предприятия. Договорът се сключва за срок от 3 (три) до 5 (пет) години.</w:t>
      </w:r>
    </w:p>
    <w:p w14:paraId="558E0C3A" w14:textId="77777777" w:rsidR="00EA087D" w:rsidRPr="009332D2" w:rsidRDefault="00EA087D" w:rsidP="00D35599">
      <w:pPr>
        <w:widowControl w:val="0"/>
        <w:numPr>
          <w:ilvl w:val="0"/>
          <w:numId w:val="18"/>
        </w:numPr>
        <w:tabs>
          <w:tab w:val="left" w:pos="993"/>
          <w:tab w:val="left" w:pos="1209"/>
        </w:tabs>
        <w:spacing w:after="0"/>
        <w:ind w:left="20" w:right="20" w:firstLine="831"/>
        <w:jc w:val="both"/>
        <w:rPr>
          <w:rFonts w:ascii="Times New Roman" w:hAnsi="Times New Roman" w:cs="Times New Roman"/>
        </w:rPr>
      </w:pPr>
      <w:r w:rsidRPr="009332D2">
        <w:rPr>
          <w:rFonts w:ascii="Times New Roman" w:hAnsi="Times New Roman" w:cs="Times New Roman"/>
        </w:rPr>
        <w:t>Договорът за управление и контрол, сключен с членовете на органите за управление и контрол на общински публични предприятия, които са лечебни заведения се сключва за 3 (три) години. След изтичане на тригодишния срок договорът, може да бъде подновен за нов тригодишен срок.</w:t>
      </w:r>
    </w:p>
    <w:p w14:paraId="4577FE83" w14:textId="77777777" w:rsidR="00EA087D" w:rsidRPr="009332D2" w:rsidRDefault="00EA087D" w:rsidP="00EA087D">
      <w:p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Чл. 23. В договора за управление и контрол се определят:</w:t>
      </w:r>
    </w:p>
    <w:p w14:paraId="276BC195" w14:textId="77777777" w:rsidR="00EA087D" w:rsidRPr="009332D2" w:rsidRDefault="00EA087D" w:rsidP="00D35599">
      <w:pPr>
        <w:widowControl w:val="0"/>
        <w:numPr>
          <w:ilvl w:val="0"/>
          <w:numId w:val="19"/>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Правата и задълженията на страните.</w:t>
      </w:r>
    </w:p>
    <w:p w14:paraId="6BEE2A5F" w14:textId="77777777" w:rsidR="00EA087D" w:rsidRPr="009332D2" w:rsidRDefault="00EA087D" w:rsidP="00D35599">
      <w:pPr>
        <w:widowControl w:val="0"/>
        <w:numPr>
          <w:ilvl w:val="0"/>
          <w:numId w:val="19"/>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Размерът на възнаграждението и начинът на плащането му, включително и условията и реда за неговото определяне и изменение.</w:t>
      </w:r>
    </w:p>
    <w:p w14:paraId="2ADC7606" w14:textId="77777777" w:rsidR="00EA087D" w:rsidRPr="009332D2" w:rsidRDefault="00EA087D" w:rsidP="00D35599">
      <w:pPr>
        <w:widowControl w:val="0"/>
        <w:numPr>
          <w:ilvl w:val="0"/>
          <w:numId w:val="19"/>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Отговорността на страните при неизпълнение на договора.</w:t>
      </w:r>
    </w:p>
    <w:p w14:paraId="66A8933A" w14:textId="77777777" w:rsidR="00EA087D" w:rsidRPr="009332D2" w:rsidRDefault="00EA087D" w:rsidP="00D35599">
      <w:pPr>
        <w:widowControl w:val="0"/>
        <w:numPr>
          <w:ilvl w:val="0"/>
          <w:numId w:val="19"/>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Основанията за прекратяване на договора.</w:t>
      </w:r>
    </w:p>
    <w:p w14:paraId="6C250A1C"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lastRenderedPageBreak/>
        <w:t>Чл. 24. Неразделна част от договорите, по предходния член, сключени с членовете на органите за управление и контрол на общинските публичните предприятия, е разработената от тях, за целия срок на договора, бизнес програма.</w:t>
      </w:r>
    </w:p>
    <w:p w14:paraId="6401BF8B"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Чл. 25. В случай на предсрочно прекратяване на договор за възлагане на управлението и контрола на общинско публично предприятие с член на негов едноличен или колективен орган на управление и контрол, Общински съвет може временно, до провеждането на конкурс, но за срок не по-дълъг от 6 месеца, да избере нов член на този орган и без предхождаща избора конкурсна процедура.</w:t>
      </w:r>
    </w:p>
    <w:p w14:paraId="321E1C93" w14:textId="77777777" w:rsidR="00EA087D" w:rsidRPr="009332D2" w:rsidRDefault="00EA087D" w:rsidP="00EA087D">
      <w:p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Чл. 26. (1) Договорът за управление и контрол, сключен с членовете на органите за управление и контрол, се прекратява с изтичане срока на същия, както и предсрочно в следните случаи:</w:t>
      </w:r>
    </w:p>
    <w:p w14:paraId="483B0E84" w14:textId="77777777" w:rsidR="00EA087D" w:rsidRPr="009332D2" w:rsidRDefault="00EA087D" w:rsidP="00D35599">
      <w:pPr>
        <w:widowControl w:val="0"/>
        <w:numPr>
          <w:ilvl w:val="0"/>
          <w:numId w:val="20"/>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По взаимно съгласие на страните.</w:t>
      </w:r>
    </w:p>
    <w:p w14:paraId="1CA8B300" w14:textId="77777777" w:rsidR="00EA087D" w:rsidRPr="009332D2" w:rsidRDefault="00EA087D" w:rsidP="00D35599">
      <w:pPr>
        <w:widowControl w:val="0"/>
        <w:numPr>
          <w:ilvl w:val="0"/>
          <w:numId w:val="20"/>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По искане на лицето с предизвестие не по-малко от 3 месеца.</w:t>
      </w:r>
    </w:p>
    <w:p w14:paraId="0EE7C0B3" w14:textId="77777777" w:rsidR="00EA087D" w:rsidRPr="009332D2" w:rsidRDefault="00EA087D" w:rsidP="00D35599">
      <w:pPr>
        <w:widowControl w:val="0"/>
        <w:numPr>
          <w:ilvl w:val="0"/>
          <w:numId w:val="20"/>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По искане на Общински съвет с предизвестие от 1 месец.</w:t>
      </w:r>
    </w:p>
    <w:p w14:paraId="6BD84141" w14:textId="77777777" w:rsidR="00EA087D" w:rsidRPr="009332D2" w:rsidRDefault="00EA087D" w:rsidP="00D35599">
      <w:pPr>
        <w:widowControl w:val="0"/>
        <w:numPr>
          <w:ilvl w:val="0"/>
          <w:numId w:val="20"/>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При преобразуване, приватизация или прекратяване на общинско публично предприятие.</w:t>
      </w:r>
    </w:p>
    <w:p w14:paraId="624C5D96" w14:textId="77777777" w:rsidR="00EA087D" w:rsidRPr="009332D2" w:rsidRDefault="00EA087D" w:rsidP="00D35599">
      <w:pPr>
        <w:widowControl w:val="0"/>
        <w:numPr>
          <w:ilvl w:val="0"/>
          <w:numId w:val="20"/>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В случай на смърт или при поставяне под запрещение, както и при невъзможност за изпълнение на задълженията си за повече от 6 месеца.</w:t>
      </w:r>
    </w:p>
    <w:p w14:paraId="26AF30D0" w14:textId="77777777" w:rsidR="00EA087D" w:rsidRPr="009332D2" w:rsidRDefault="00EA087D" w:rsidP="00D35599">
      <w:pPr>
        <w:widowControl w:val="0"/>
        <w:numPr>
          <w:ilvl w:val="0"/>
          <w:numId w:val="20"/>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При възникване на някое от обстоятелствата, обуславящо забрана или ограничение за лицето за изпълнение на съответните функции, съгласно чл. 29, ал. 2 от настоящата Наредба.</w:t>
      </w:r>
    </w:p>
    <w:p w14:paraId="29F075ED" w14:textId="77777777" w:rsidR="00EA087D" w:rsidRPr="009332D2" w:rsidRDefault="00EA087D" w:rsidP="00D35599">
      <w:pPr>
        <w:widowControl w:val="0"/>
        <w:numPr>
          <w:ilvl w:val="0"/>
          <w:numId w:val="20"/>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При други условия, посочени в договора.</w:t>
      </w:r>
    </w:p>
    <w:p w14:paraId="08E8E130" w14:textId="77777777" w:rsidR="00EA087D" w:rsidRPr="009332D2" w:rsidRDefault="00EA087D" w:rsidP="00D35599">
      <w:pPr>
        <w:widowControl w:val="0"/>
        <w:numPr>
          <w:ilvl w:val="0"/>
          <w:numId w:val="21"/>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Договорът за управление и контрол, сключен с членовете на органите за управление и контрол, може да бъде прекратен преди изтичането на срока с решение на Общински съвет, без предизвестие при:</w:t>
      </w:r>
    </w:p>
    <w:p w14:paraId="6913AAFA" w14:textId="77777777" w:rsidR="00EA087D" w:rsidRPr="009332D2" w:rsidRDefault="00EA087D" w:rsidP="00D35599">
      <w:pPr>
        <w:widowControl w:val="0"/>
        <w:numPr>
          <w:ilvl w:val="0"/>
          <w:numId w:val="22"/>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Неизпълнение на икономическите показатели от бизнес програмата, неразделна част от договора.</w:t>
      </w:r>
    </w:p>
    <w:p w14:paraId="32933008" w14:textId="77777777" w:rsidR="00EA087D" w:rsidRPr="009332D2" w:rsidRDefault="00EA087D" w:rsidP="00D35599">
      <w:pPr>
        <w:widowControl w:val="0"/>
        <w:numPr>
          <w:ilvl w:val="0"/>
          <w:numId w:val="22"/>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Констатирано нарушение на закона, извършено при или по повод изпълнението на задълженията по договора или при нарушаване условията на настоящата Наредба.</w:t>
      </w:r>
    </w:p>
    <w:p w14:paraId="53A67C5F" w14:textId="77777777" w:rsidR="00EA087D" w:rsidRPr="009332D2" w:rsidRDefault="00EA087D" w:rsidP="00D35599">
      <w:pPr>
        <w:widowControl w:val="0"/>
        <w:numPr>
          <w:ilvl w:val="0"/>
          <w:numId w:val="22"/>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Извършване на действия или бездействие на лицето, довели до влошаване на финансовите резултати на дружеството или от които са произтекли щети за него.</w:t>
      </w:r>
    </w:p>
    <w:p w14:paraId="34FE1DB5" w14:textId="77777777" w:rsidR="00EA087D" w:rsidRPr="009332D2" w:rsidRDefault="00EA087D" w:rsidP="00D35599">
      <w:pPr>
        <w:widowControl w:val="0"/>
        <w:numPr>
          <w:ilvl w:val="0"/>
          <w:numId w:val="22"/>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Неизпълнение на решение на Общински съвет.</w:t>
      </w:r>
    </w:p>
    <w:p w14:paraId="13C67063" w14:textId="77777777" w:rsidR="00EA087D" w:rsidRPr="009332D2" w:rsidRDefault="00EA087D" w:rsidP="00D35599">
      <w:pPr>
        <w:widowControl w:val="0"/>
        <w:numPr>
          <w:ilvl w:val="0"/>
          <w:numId w:val="21"/>
        </w:numPr>
        <w:tabs>
          <w:tab w:val="left" w:pos="993"/>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Договорите за управление и контрол на управител или на член на колективен орган за управление и контрол на публично предприятие се прекратява предсрочно при условията на чл. 24 от Закона за публичните предприятия.</w:t>
      </w:r>
    </w:p>
    <w:p w14:paraId="3ED25251" w14:textId="77777777" w:rsidR="00EA087D" w:rsidRPr="009332D2" w:rsidRDefault="00EA087D" w:rsidP="00EA087D">
      <w:p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Чл. 27. (1) Общински съвет взема решение за:</w:t>
      </w:r>
    </w:p>
    <w:p w14:paraId="25ACCACA" w14:textId="77777777" w:rsidR="00EA087D" w:rsidRPr="009332D2" w:rsidRDefault="00EA087D" w:rsidP="00D35599">
      <w:pPr>
        <w:widowControl w:val="0"/>
        <w:numPr>
          <w:ilvl w:val="0"/>
          <w:numId w:val="23"/>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прекратяване на общинските публични предприятия;</w:t>
      </w:r>
    </w:p>
    <w:p w14:paraId="70EC674B" w14:textId="77777777" w:rsidR="00EA087D" w:rsidRPr="009332D2" w:rsidRDefault="00EA087D" w:rsidP="00D35599">
      <w:pPr>
        <w:widowControl w:val="0"/>
        <w:numPr>
          <w:ilvl w:val="0"/>
          <w:numId w:val="23"/>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назначаване на ликвидатори, както и одобрява договорите с тях.</w:t>
      </w:r>
    </w:p>
    <w:p w14:paraId="3843A620" w14:textId="77777777" w:rsidR="00EA087D" w:rsidRPr="009332D2" w:rsidRDefault="00EA087D" w:rsidP="00D35599">
      <w:pPr>
        <w:widowControl w:val="0"/>
        <w:numPr>
          <w:ilvl w:val="0"/>
          <w:numId w:val="24"/>
        </w:numPr>
        <w:tabs>
          <w:tab w:val="left" w:pos="993"/>
          <w:tab w:val="left" w:pos="1200"/>
        </w:tabs>
        <w:spacing w:after="0"/>
        <w:ind w:left="20" w:firstLine="831"/>
        <w:jc w:val="both"/>
        <w:rPr>
          <w:rFonts w:ascii="Times New Roman" w:hAnsi="Times New Roman" w:cs="Times New Roman"/>
        </w:rPr>
      </w:pPr>
      <w:r w:rsidRPr="009332D2">
        <w:rPr>
          <w:rFonts w:ascii="Times New Roman" w:hAnsi="Times New Roman" w:cs="Times New Roman"/>
        </w:rPr>
        <w:t>Не могат да бъдат назначавани за ликвидатори лица, които:</w:t>
      </w:r>
    </w:p>
    <w:p w14:paraId="1648F976" w14:textId="77777777" w:rsidR="00EA087D" w:rsidRPr="009332D2" w:rsidRDefault="00EA087D" w:rsidP="00D35599">
      <w:pPr>
        <w:widowControl w:val="0"/>
        <w:numPr>
          <w:ilvl w:val="0"/>
          <w:numId w:val="25"/>
        </w:numPr>
        <w:tabs>
          <w:tab w:val="left" w:pos="993"/>
          <w:tab w:val="left" w:pos="1081"/>
        </w:tabs>
        <w:spacing w:after="0"/>
        <w:ind w:left="20" w:firstLine="831"/>
        <w:jc w:val="both"/>
        <w:rPr>
          <w:rFonts w:ascii="Times New Roman" w:hAnsi="Times New Roman" w:cs="Times New Roman"/>
        </w:rPr>
      </w:pPr>
      <w:r w:rsidRPr="009332D2">
        <w:rPr>
          <w:rFonts w:ascii="Times New Roman" w:hAnsi="Times New Roman" w:cs="Times New Roman"/>
        </w:rPr>
        <w:t>от свое или от чуждо име извършват търговски сделки.</w:t>
      </w:r>
    </w:p>
    <w:p w14:paraId="0896E38F" w14:textId="77777777" w:rsidR="00EA087D" w:rsidRPr="009332D2" w:rsidRDefault="00EA087D" w:rsidP="00D35599">
      <w:pPr>
        <w:widowControl w:val="0"/>
        <w:numPr>
          <w:ilvl w:val="0"/>
          <w:numId w:val="25"/>
        </w:numPr>
        <w:tabs>
          <w:tab w:val="left" w:pos="993"/>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са съдружници в събирателни, командитни дружества и в дружества с ограничена отговорност.</w:t>
      </w:r>
    </w:p>
    <w:p w14:paraId="1FA4A790" w14:textId="77777777" w:rsidR="00EA087D" w:rsidRPr="009332D2" w:rsidRDefault="00EA087D" w:rsidP="00D35599">
      <w:pPr>
        <w:widowControl w:val="0"/>
        <w:numPr>
          <w:ilvl w:val="0"/>
          <w:numId w:val="25"/>
        </w:numPr>
        <w:tabs>
          <w:tab w:val="left" w:pos="993"/>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са лишени с присъда или с административно наказание от правото да заемат материалноотчетническа длъжност.</w:t>
      </w:r>
    </w:p>
    <w:p w14:paraId="0ABD0526" w14:textId="77777777" w:rsidR="00EA087D" w:rsidRPr="009332D2" w:rsidRDefault="00EA087D" w:rsidP="00D35599">
      <w:pPr>
        <w:widowControl w:val="0"/>
        <w:numPr>
          <w:ilvl w:val="0"/>
          <w:numId w:val="25"/>
        </w:numPr>
        <w:tabs>
          <w:tab w:val="left" w:pos="993"/>
          <w:tab w:val="left" w:pos="1134"/>
        </w:tabs>
        <w:spacing w:after="0"/>
        <w:ind w:left="20" w:right="20" w:firstLine="831"/>
        <w:jc w:val="both"/>
        <w:rPr>
          <w:rFonts w:ascii="Times New Roman" w:hAnsi="Times New Roman" w:cs="Times New Roman"/>
        </w:rPr>
      </w:pPr>
      <w:r w:rsidRPr="009332D2">
        <w:rPr>
          <w:rFonts w:ascii="Times New Roman" w:hAnsi="Times New Roman" w:cs="Times New Roman"/>
        </w:rPr>
        <w:t xml:space="preserve"> са държавни служители или работят по трудово правоотношение в държавната или общинската администрация.</w:t>
      </w:r>
    </w:p>
    <w:p w14:paraId="107B415F" w14:textId="77777777" w:rsidR="00EA087D" w:rsidRPr="009332D2" w:rsidRDefault="00EA087D" w:rsidP="00D35599">
      <w:pPr>
        <w:widowControl w:val="0"/>
        <w:numPr>
          <w:ilvl w:val="0"/>
          <w:numId w:val="24"/>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В договора с ликвидаторите се определят:</w:t>
      </w:r>
    </w:p>
    <w:p w14:paraId="6387A6B0" w14:textId="77777777" w:rsidR="00EA087D" w:rsidRPr="009332D2" w:rsidRDefault="00EA087D" w:rsidP="00D35599">
      <w:pPr>
        <w:widowControl w:val="0"/>
        <w:numPr>
          <w:ilvl w:val="0"/>
          <w:numId w:val="2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Правата и задълженията на страните.</w:t>
      </w:r>
    </w:p>
    <w:p w14:paraId="66128B39" w14:textId="77777777" w:rsidR="00EA087D" w:rsidRPr="009332D2" w:rsidRDefault="00EA087D" w:rsidP="00D35599">
      <w:pPr>
        <w:widowControl w:val="0"/>
        <w:numPr>
          <w:ilvl w:val="0"/>
          <w:numId w:val="2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Размерът на възнаграждението и начинът на плащането му.</w:t>
      </w:r>
    </w:p>
    <w:p w14:paraId="7073E903" w14:textId="77777777" w:rsidR="00EA087D" w:rsidRPr="009332D2" w:rsidRDefault="00EA087D" w:rsidP="00D35599">
      <w:pPr>
        <w:widowControl w:val="0"/>
        <w:numPr>
          <w:ilvl w:val="0"/>
          <w:numId w:val="2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t xml:space="preserve"> Отговорността на страните при неизпълнение на договора.</w:t>
      </w:r>
    </w:p>
    <w:p w14:paraId="29BF1A18" w14:textId="77777777" w:rsidR="00EA087D" w:rsidRPr="009332D2" w:rsidRDefault="00EA087D" w:rsidP="00D35599">
      <w:pPr>
        <w:widowControl w:val="0"/>
        <w:numPr>
          <w:ilvl w:val="0"/>
          <w:numId w:val="26"/>
        </w:numPr>
        <w:tabs>
          <w:tab w:val="left" w:pos="993"/>
        </w:tabs>
        <w:spacing w:after="0"/>
        <w:ind w:left="20" w:firstLine="831"/>
        <w:jc w:val="both"/>
        <w:rPr>
          <w:rFonts w:ascii="Times New Roman" w:hAnsi="Times New Roman" w:cs="Times New Roman"/>
        </w:rPr>
      </w:pPr>
      <w:r w:rsidRPr="009332D2">
        <w:rPr>
          <w:rFonts w:ascii="Times New Roman" w:hAnsi="Times New Roman" w:cs="Times New Roman"/>
        </w:rPr>
        <w:lastRenderedPageBreak/>
        <w:t xml:space="preserve"> Срокът за приключване на работата.</w:t>
      </w:r>
    </w:p>
    <w:p w14:paraId="2358C3E4" w14:textId="77777777" w:rsidR="00EA087D" w:rsidRDefault="00EA087D" w:rsidP="00D35599">
      <w:pPr>
        <w:widowControl w:val="0"/>
        <w:numPr>
          <w:ilvl w:val="0"/>
          <w:numId w:val="24"/>
        </w:numPr>
        <w:tabs>
          <w:tab w:val="left" w:pos="993"/>
        </w:tabs>
        <w:spacing w:after="0"/>
        <w:ind w:left="20" w:right="20" w:firstLine="831"/>
        <w:jc w:val="both"/>
        <w:rPr>
          <w:rFonts w:ascii="Times New Roman" w:hAnsi="Times New Roman" w:cs="Times New Roman"/>
          <w:b/>
          <w:bCs/>
        </w:rPr>
      </w:pPr>
      <w:r w:rsidRPr="009332D2">
        <w:rPr>
          <w:rFonts w:ascii="Times New Roman" w:hAnsi="Times New Roman" w:cs="Times New Roman"/>
        </w:rPr>
        <w:t xml:space="preserve"> След решението на Общински съвет договорите </w:t>
      </w:r>
      <w:r w:rsidRPr="009332D2">
        <w:rPr>
          <w:rFonts w:ascii="Times New Roman" w:hAnsi="Times New Roman" w:cs="Times New Roman"/>
          <w:lang w:val="ru-RU" w:eastAsia="ru-RU" w:bidi="ru-RU"/>
        </w:rPr>
        <w:t xml:space="preserve">с </w:t>
      </w:r>
      <w:r w:rsidRPr="009332D2">
        <w:rPr>
          <w:rFonts w:ascii="Times New Roman" w:hAnsi="Times New Roman" w:cs="Times New Roman"/>
        </w:rPr>
        <w:t xml:space="preserve">ликвидаторите се сключват от кмета на </w:t>
      </w:r>
      <w:r>
        <w:rPr>
          <w:rFonts w:ascii="Times New Roman" w:hAnsi="Times New Roman" w:cs="Times New Roman"/>
          <w:b/>
          <w:bCs/>
        </w:rPr>
        <w:t>о</w:t>
      </w:r>
      <w:r w:rsidRPr="009332D2">
        <w:rPr>
          <w:rFonts w:ascii="Times New Roman" w:hAnsi="Times New Roman" w:cs="Times New Roman"/>
        </w:rPr>
        <w:t>бщината.</w:t>
      </w:r>
    </w:p>
    <w:p w14:paraId="1F5FCC02" w14:textId="77777777" w:rsidR="00EA087D" w:rsidRPr="00EA087D" w:rsidRDefault="00EA087D" w:rsidP="00EA087D">
      <w:pPr>
        <w:spacing w:after="0"/>
        <w:ind w:left="20" w:right="20"/>
        <w:jc w:val="both"/>
        <w:rPr>
          <w:rFonts w:ascii="Times New Roman" w:hAnsi="Times New Roman" w:cs="Times New Roman"/>
          <w:b/>
          <w:bCs/>
        </w:rPr>
      </w:pPr>
    </w:p>
    <w:p w14:paraId="39223BD3"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РАЗДЕЛ VI</w:t>
      </w:r>
    </w:p>
    <w:p w14:paraId="715DD1FC"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РЕД И УСЛОВИЯ ЗА ПРОВЕЖДАНЕ НА КОНКУРС ЗА ИЗБОР НА</w:t>
      </w:r>
    </w:p>
    <w:p w14:paraId="374DA390"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УПРАВИТЕЛИ НА ОБЩИНСКИ ПУБЛИЧНИ ПРЕДПРИЯТИЯ -</w:t>
      </w:r>
    </w:p>
    <w:p w14:paraId="38889E42"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ЕДНОЛИЧНИ ТЪРГОВСКИ ДРУЖЕСТВА</w:t>
      </w:r>
    </w:p>
    <w:p w14:paraId="6C2C26BC" w14:textId="77777777" w:rsidR="00EA087D" w:rsidRPr="00AD51D9" w:rsidRDefault="00EA087D" w:rsidP="00EA087D">
      <w:p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Чл. 28. Конкурсът за избор на управители на общинските публични предприятия се провежда на три етапа:</w:t>
      </w:r>
    </w:p>
    <w:p w14:paraId="74D6F58D" w14:textId="77777777" w:rsidR="00EA087D" w:rsidRPr="00AD51D9" w:rsidRDefault="00EA087D" w:rsidP="00D35599">
      <w:pPr>
        <w:widowControl w:val="0"/>
        <w:numPr>
          <w:ilvl w:val="0"/>
          <w:numId w:val="27"/>
        </w:numPr>
        <w:tabs>
          <w:tab w:val="left" w:pos="1134"/>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Проверка на съответствието на представените документи с предварително обявените изисквания.</w:t>
      </w:r>
    </w:p>
    <w:p w14:paraId="75971AC8" w14:textId="77777777" w:rsidR="00EA087D" w:rsidRPr="00AD51D9" w:rsidRDefault="00EA087D" w:rsidP="00D35599">
      <w:pPr>
        <w:widowControl w:val="0"/>
        <w:numPr>
          <w:ilvl w:val="0"/>
          <w:numId w:val="27"/>
        </w:numPr>
        <w:tabs>
          <w:tab w:val="left" w:pos="1134"/>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Представяне от кандидатите на бизнес програма на общинското публичното предприятие за целия срок на договора за управление. Бизнес програмата се разработва съгласно изискванията на Закона за публичните предприятия и Правилникът към него. Бизнес програмата на общински публични предприятия, представляващи лечебния заведения се разработва и в съответствие със Закона за лечебните заведения.</w:t>
      </w:r>
    </w:p>
    <w:p w14:paraId="40EB4E89" w14:textId="77777777" w:rsidR="00EA087D" w:rsidRPr="00AD51D9" w:rsidRDefault="00EA087D" w:rsidP="00D35599">
      <w:pPr>
        <w:widowControl w:val="0"/>
        <w:numPr>
          <w:ilvl w:val="0"/>
          <w:numId w:val="27"/>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Интервю </w:t>
      </w:r>
      <w:r w:rsidRPr="00AD51D9">
        <w:rPr>
          <w:rFonts w:ascii="Times New Roman" w:hAnsi="Times New Roman" w:cs="Times New Roman"/>
          <w:lang w:val="ru-RU" w:eastAsia="ru-RU" w:bidi="ru-RU"/>
        </w:rPr>
        <w:t xml:space="preserve">с </w:t>
      </w:r>
      <w:r w:rsidRPr="00AD51D9">
        <w:rPr>
          <w:rFonts w:ascii="Times New Roman" w:hAnsi="Times New Roman" w:cs="Times New Roman"/>
        </w:rPr>
        <w:t>кандидатите.</w:t>
      </w:r>
    </w:p>
    <w:p w14:paraId="1E30BC8E" w14:textId="77777777" w:rsidR="00EA087D" w:rsidRPr="00AD51D9" w:rsidRDefault="00EA087D" w:rsidP="00EA087D">
      <w:p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Чл. 29. (1) Конкурсът се открива </w:t>
      </w:r>
      <w:r w:rsidRPr="00AD51D9">
        <w:rPr>
          <w:rFonts w:ascii="Times New Roman" w:hAnsi="Times New Roman" w:cs="Times New Roman"/>
          <w:lang w:val="ru-RU" w:eastAsia="ru-RU" w:bidi="ru-RU"/>
        </w:rPr>
        <w:t xml:space="preserve">с </w:t>
      </w:r>
      <w:r w:rsidRPr="00AD51D9">
        <w:rPr>
          <w:rFonts w:ascii="Times New Roman" w:hAnsi="Times New Roman" w:cs="Times New Roman"/>
        </w:rPr>
        <w:t>решение на Общински съвет, което съдържа:</w:t>
      </w:r>
    </w:p>
    <w:p w14:paraId="4EBE64CF" w14:textId="77777777" w:rsidR="00EA087D" w:rsidRPr="00AD51D9" w:rsidRDefault="00EA087D" w:rsidP="00D35599">
      <w:pPr>
        <w:widowControl w:val="0"/>
        <w:numPr>
          <w:ilvl w:val="0"/>
          <w:numId w:val="28"/>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Предмета на конкурса.</w:t>
      </w:r>
    </w:p>
    <w:p w14:paraId="792E2F24" w14:textId="77777777" w:rsidR="00EA087D" w:rsidRPr="00AD51D9" w:rsidRDefault="00EA087D" w:rsidP="00D35599">
      <w:pPr>
        <w:widowControl w:val="0"/>
        <w:numPr>
          <w:ilvl w:val="0"/>
          <w:numId w:val="28"/>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Минимални и специфични изисквания към кандидатите.</w:t>
      </w:r>
    </w:p>
    <w:p w14:paraId="7BD35F07" w14:textId="77777777" w:rsidR="00EA087D" w:rsidRPr="00AD51D9" w:rsidRDefault="00EA087D" w:rsidP="00D35599">
      <w:pPr>
        <w:widowControl w:val="0"/>
        <w:numPr>
          <w:ilvl w:val="0"/>
          <w:numId w:val="28"/>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Необходимите документи, мястото и срока, в който да бъдат подадени.</w:t>
      </w:r>
    </w:p>
    <w:p w14:paraId="76F17F8F" w14:textId="77777777" w:rsidR="00EA087D" w:rsidRPr="00AD51D9" w:rsidRDefault="00EA087D" w:rsidP="00D35599">
      <w:pPr>
        <w:widowControl w:val="0"/>
        <w:numPr>
          <w:ilvl w:val="0"/>
          <w:numId w:val="28"/>
        </w:numPr>
        <w:tabs>
          <w:tab w:val="left" w:pos="1134"/>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Бизнес задачата на общинското публичното предприятие за целия срок на договора за управление.</w:t>
      </w:r>
    </w:p>
    <w:p w14:paraId="29B78012" w14:textId="77777777" w:rsidR="00EA087D" w:rsidRPr="00AD51D9" w:rsidRDefault="00EA087D" w:rsidP="00D35599">
      <w:pPr>
        <w:widowControl w:val="0"/>
        <w:numPr>
          <w:ilvl w:val="0"/>
          <w:numId w:val="28"/>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Критериите за оценка на бизнес програмите на кандидатите.</w:t>
      </w:r>
    </w:p>
    <w:p w14:paraId="7FB8F466" w14:textId="77777777" w:rsidR="00EA087D" w:rsidRPr="00AD51D9" w:rsidRDefault="00EA087D" w:rsidP="00D35599">
      <w:pPr>
        <w:widowControl w:val="0"/>
        <w:numPr>
          <w:ilvl w:val="0"/>
          <w:numId w:val="29"/>
        </w:numPr>
        <w:tabs>
          <w:tab w:val="left" w:pos="1134"/>
          <w:tab w:val="left" w:pos="1218"/>
        </w:tabs>
        <w:spacing w:after="0"/>
        <w:ind w:left="20" w:firstLine="720"/>
        <w:jc w:val="both"/>
        <w:rPr>
          <w:rFonts w:ascii="Times New Roman" w:hAnsi="Times New Roman" w:cs="Times New Roman"/>
        </w:rPr>
      </w:pPr>
      <w:r w:rsidRPr="00AD51D9">
        <w:rPr>
          <w:rFonts w:ascii="Times New Roman" w:hAnsi="Times New Roman" w:cs="Times New Roman"/>
        </w:rPr>
        <w:t>Минимални и специфични изисквания към кандидатите:</w:t>
      </w:r>
    </w:p>
    <w:p w14:paraId="7584E04B" w14:textId="77777777" w:rsidR="00EA087D" w:rsidRPr="00AD51D9" w:rsidRDefault="00EA087D" w:rsidP="00D35599">
      <w:pPr>
        <w:widowControl w:val="0"/>
        <w:numPr>
          <w:ilvl w:val="0"/>
          <w:numId w:val="30"/>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завършено висше образование;</w:t>
      </w:r>
    </w:p>
    <w:p w14:paraId="059D852D" w14:textId="77777777" w:rsidR="00EA087D" w:rsidRPr="00AD51D9" w:rsidRDefault="00EA087D" w:rsidP="00D35599">
      <w:pPr>
        <w:widowControl w:val="0"/>
        <w:numPr>
          <w:ilvl w:val="0"/>
          <w:numId w:val="30"/>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най-малко 5 години професионален опит;</w:t>
      </w:r>
    </w:p>
    <w:p w14:paraId="070AC06E" w14:textId="77777777" w:rsidR="00EA087D" w:rsidRPr="00AD51D9" w:rsidRDefault="00EA087D" w:rsidP="00D35599">
      <w:pPr>
        <w:widowControl w:val="0"/>
        <w:numPr>
          <w:ilvl w:val="0"/>
          <w:numId w:val="30"/>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не е поставен под запрещение;</w:t>
      </w:r>
    </w:p>
    <w:p w14:paraId="4284EE76" w14:textId="77777777" w:rsidR="00EA087D" w:rsidRPr="00AD51D9" w:rsidRDefault="00EA087D" w:rsidP="00D35599">
      <w:pPr>
        <w:widowControl w:val="0"/>
        <w:numPr>
          <w:ilvl w:val="0"/>
          <w:numId w:val="30"/>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не е осъждан за умишлено престъпление от общ характер;</w:t>
      </w:r>
    </w:p>
    <w:p w14:paraId="00BD0F0B" w14:textId="77777777" w:rsidR="00EA087D" w:rsidRPr="00AD51D9" w:rsidRDefault="00EA087D" w:rsidP="00D35599">
      <w:pPr>
        <w:widowControl w:val="0"/>
        <w:numPr>
          <w:ilvl w:val="0"/>
          <w:numId w:val="30"/>
        </w:numPr>
        <w:tabs>
          <w:tab w:val="left" w:pos="1134"/>
        </w:tabs>
        <w:spacing w:after="0"/>
        <w:ind w:left="20" w:firstLine="720"/>
        <w:jc w:val="both"/>
        <w:rPr>
          <w:rFonts w:ascii="Times New Roman" w:hAnsi="Times New Roman" w:cs="Times New Roman"/>
        </w:rPr>
      </w:pPr>
      <w:r w:rsidRPr="00AD51D9">
        <w:rPr>
          <w:rFonts w:ascii="Times New Roman" w:hAnsi="Times New Roman" w:cs="Times New Roman"/>
        </w:rPr>
        <w:t xml:space="preserve"> не е лишен от правото да заема съответната длъжност;</w:t>
      </w:r>
    </w:p>
    <w:p w14:paraId="6FF6DB3B" w14:textId="77777777" w:rsidR="00EA087D" w:rsidRPr="00AD51D9" w:rsidRDefault="00EA087D" w:rsidP="00D35599">
      <w:pPr>
        <w:widowControl w:val="0"/>
        <w:numPr>
          <w:ilvl w:val="0"/>
          <w:numId w:val="30"/>
        </w:numPr>
        <w:tabs>
          <w:tab w:val="left" w:pos="1134"/>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не е обявен в несъстоятелност, като едноличен търговец или неограничено отговорен съдружник в търговско дружество, обявено в несъстоятелност, ако са останали неудовлетворени кредитори;</w:t>
      </w:r>
    </w:p>
    <w:p w14:paraId="6C455627" w14:textId="77777777" w:rsidR="00EA087D" w:rsidRPr="00AD51D9" w:rsidRDefault="00EA087D" w:rsidP="00D35599">
      <w:pPr>
        <w:widowControl w:val="0"/>
        <w:numPr>
          <w:ilvl w:val="0"/>
          <w:numId w:val="30"/>
        </w:numPr>
        <w:tabs>
          <w:tab w:val="left" w:pos="1134"/>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не е бил член на управителен или контролен орган на дружество, съответно кооперация, прекратени поради несъстоятелност през последните две години преди назначаването, ако са останали неудовлетворени кредитори;</w:t>
      </w:r>
    </w:p>
    <w:p w14:paraId="3B06F4F4" w14:textId="77777777" w:rsidR="00EA087D" w:rsidRPr="00AD51D9" w:rsidRDefault="00EA087D" w:rsidP="00D35599">
      <w:pPr>
        <w:widowControl w:val="0"/>
        <w:numPr>
          <w:ilvl w:val="0"/>
          <w:numId w:val="30"/>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не е съпруг/съпруга или лице във фактическо съжителство, роднина по права линия, по съребрена линия - до четвърта степен включително, и по сватовство - до втора степен включително, на управител или член на колективен орган за управление и контрол на същото публично предприятие;</w:t>
      </w:r>
    </w:p>
    <w:p w14:paraId="14F005F1" w14:textId="77777777" w:rsidR="00EA087D" w:rsidRPr="00AD51D9" w:rsidRDefault="00EA087D" w:rsidP="00D35599">
      <w:pPr>
        <w:widowControl w:val="0"/>
        <w:numPr>
          <w:ilvl w:val="0"/>
          <w:numId w:val="30"/>
        </w:numPr>
        <w:spacing w:after="0"/>
        <w:ind w:left="20" w:firstLine="831"/>
        <w:jc w:val="both"/>
        <w:rPr>
          <w:rFonts w:ascii="Times New Roman" w:hAnsi="Times New Roman" w:cs="Times New Roman"/>
        </w:rPr>
      </w:pPr>
      <w:r w:rsidRPr="00AD51D9">
        <w:rPr>
          <w:rFonts w:ascii="Times New Roman" w:hAnsi="Times New Roman" w:cs="Times New Roman"/>
        </w:rPr>
        <w:t xml:space="preserve"> отговаря на други изисквания, предвидени в устава на дружеството.</w:t>
      </w:r>
    </w:p>
    <w:p w14:paraId="5720A519" w14:textId="77777777" w:rsidR="00EA087D" w:rsidRPr="00AD51D9" w:rsidRDefault="00EA087D" w:rsidP="00D35599">
      <w:pPr>
        <w:widowControl w:val="0"/>
        <w:numPr>
          <w:ilvl w:val="0"/>
          <w:numId w:val="30"/>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кандидатите за управление и контрол на лечебните заведения следва да отговарят и на специалните изисквания за съответната длъжност, съгласно Закона за лечебните заведения.</w:t>
      </w:r>
    </w:p>
    <w:p w14:paraId="1A6A92EA" w14:textId="77777777" w:rsidR="00EA087D" w:rsidRPr="00AD51D9" w:rsidRDefault="00EA087D" w:rsidP="00D35599">
      <w:pPr>
        <w:widowControl w:val="0"/>
        <w:numPr>
          <w:ilvl w:val="0"/>
          <w:numId w:val="29"/>
        </w:numPr>
        <w:spacing w:after="0"/>
        <w:ind w:left="20" w:firstLine="831"/>
        <w:jc w:val="both"/>
        <w:rPr>
          <w:rFonts w:ascii="Times New Roman" w:hAnsi="Times New Roman" w:cs="Times New Roman"/>
        </w:rPr>
      </w:pPr>
      <w:r w:rsidRPr="00AD51D9">
        <w:rPr>
          <w:rFonts w:ascii="Times New Roman" w:hAnsi="Times New Roman" w:cs="Times New Roman"/>
        </w:rPr>
        <w:t xml:space="preserve"> Необходимите документи за кандидатстване са:</w:t>
      </w:r>
    </w:p>
    <w:p w14:paraId="0592E4E4" w14:textId="77777777" w:rsidR="00EA087D" w:rsidRPr="00AD51D9" w:rsidRDefault="00EA087D" w:rsidP="00D35599">
      <w:pPr>
        <w:widowControl w:val="0"/>
        <w:numPr>
          <w:ilvl w:val="0"/>
          <w:numId w:val="31"/>
        </w:numPr>
        <w:spacing w:after="0"/>
        <w:ind w:left="20" w:firstLine="831"/>
        <w:jc w:val="both"/>
        <w:rPr>
          <w:rFonts w:ascii="Times New Roman" w:hAnsi="Times New Roman" w:cs="Times New Roman"/>
        </w:rPr>
      </w:pPr>
      <w:r w:rsidRPr="00AD51D9">
        <w:rPr>
          <w:rFonts w:ascii="Times New Roman" w:hAnsi="Times New Roman" w:cs="Times New Roman"/>
        </w:rPr>
        <w:t xml:space="preserve"> заявление;</w:t>
      </w:r>
    </w:p>
    <w:p w14:paraId="6F63B60C" w14:textId="77777777" w:rsidR="00EA087D" w:rsidRPr="00AD51D9" w:rsidRDefault="00EA087D" w:rsidP="00D35599">
      <w:pPr>
        <w:widowControl w:val="0"/>
        <w:numPr>
          <w:ilvl w:val="0"/>
          <w:numId w:val="31"/>
        </w:numPr>
        <w:spacing w:after="0"/>
        <w:ind w:left="20" w:firstLine="831"/>
        <w:jc w:val="both"/>
        <w:rPr>
          <w:rFonts w:ascii="Times New Roman" w:hAnsi="Times New Roman" w:cs="Times New Roman"/>
        </w:rPr>
      </w:pPr>
      <w:r w:rsidRPr="00AD51D9">
        <w:rPr>
          <w:rFonts w:ascii="Times New Roman" w:hAnsi="Times New Roman" w:cs="Times New Roman"/>
        </w:rPr>
        <w:t xml:space="preserve"> автобиография;</w:t>
      </w:r>
    </w:p>
    <w:p w14:paraId="5F4BE58A" w14:textId="77777777" w:rsidR="00EA087D" w:rsidRPr="00AD51D9" w:rsidRDefault="00EA087D" w:rsidP="00D35599">
      <w:pPr>
        <w:widowControl w:val="0"/>
        <w:numPr>
          <w:ilvl w:val="0"/>
          <w:numId w:val="31"/>
        </w:numPr>
        <w:spacing w:after="0"/>
        <w:ind w:left="20" w:firstLine="831"/>
        <w:jc w:val="both"/>
        <w:rPr>
          <w:rFonts w:ascii="Times New Roman" w:hAnsi="Times New Roman" w:cs="Times New Roman"/>
        </w:rPr>
      </w:pPr>
      <w:r w:rsidRPr="00AD51D9">
        <w:rPr>
          <w:rFonts w:ascii="Times New Roman" w:hAnsi="Times New Roman" w:cs="Times New Roman"/>
        </w:rPr>
        <w:t xml:space="preserve"> нотариално заверено копие от диплома за завършено висше образование;</w:t>
      </w:r>
    </w:p>
    <w:p w14:paraId="7DB1D0A5" w14:textId="77777777" w:rsidR="00EA087D" w:rsidRPr="00AD51D9" w:rsidRDefault="00EA087D" w:rsidP="00D35599">
      <w:pPr>
        <w:widowControl w:val="0"/>
        <w:numPr>
          <w:ilvl w:val="0"/>
          <w:numId w:val="31"/>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копие от документ, удостоверяващ професионалния опит (трудова, служебна </w:t>
      </w:r>
      <w:r w:rsidRPr="00AD51D9">
        <w:rPr>
          <w:rFonts w:ascii="Times New Roman" w:hAnsi="Times New Roman" w:cs="Times New Roman"/>
        </w:rPr>
        <w:lastRenderedPageBreak/>
        <w:t>или осигурителна книжка, длъжностна характеристика и др.);</w:t>
      </w:r>
    </w:p>
    <w:p w14:paraId="299E5143" w14:textId="77777777" w:rsidR="00EA087D" w:rsidRPr="00AD51D9" w:rsidRDefault="00EA087D" w:rsidP="00D35599">
      <w:pPr>
        <w:widowControl w:val="0"/>
        <w:numPr>
          <w:ilvl w:val="0"/>
          <w:numId w:val="31"/>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декларация, че кандидатът не е лишен от правото да упражнява търговска дейност;</w:t>
      </w:r>
    </w:p>
    <w:p w14:paraId="39A052FA" w14:textId="77777777" w:rsidR="00EA087D" w:rsidRPr="00AD51D9" w:rsidRDefault="00EA087D" w:rsidP="00D35599">
      <w:pPr>
        <w:widowControl w:val="0"/>
        <w:numPr>
          <w:ilvl w:val="0"/>
          <w:numId w:val="31"/>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препоръка от последната месторабота, освен за кандидатите, които досега са заемали длъжността;</w:t>
      </w:r>
    </w:p>
    <w:p w14:paraId="569C2047" w14:textId="77777777" w:rsidR="00EA087D" w:rsidRPr="00AD51D9" w:rsidRDefault="00EA087D" w:rsidP="00D35599">
      <w:pPr>
        <w:widowControl w:val="0"/>
        <w:numPr>
          <w:ilvl w:val="0"/>
          <w:numId w:val="31"/>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други документи, които се посочват по преценка на Общински съвет в решението;</w:t>
      </w:r>
    </w:p>
    <w:p w14:paraId="3E8F2D5E" w14:textId="77777777" w:rsidR="00EA087D" w:rsidRPr="00AD51D9" w:rsidRDefault="00EA087D" w:rsidP="00D35599">
      <w:pPr>
        <w:widowControl w:val="0"/>
        <w:numPr>
          <w:ilvl w:val="0"/>
          <w:numId w:val="31"/>
        </w:numPr>
        <w:spacing w:after="0"/>
        <w:ind w:left="20" w:firstLine="831"/>
        <w:jc w:val="both"/>
        <w:rPr>
          <w:rFonts w:ascii="Times New Roman" w:hAnsi="Times New Roman" w:cs="Times New Roman"/>
        </w:rPr>
      </w:pPr>
      <w:r w:rsidRPr="00AD51D9">
        <w:rPr>
          <w:rFonts w:ascii="Times New Roman" w:hAnsi="Times New Roman" w:cs="Times New Roman"/>
        </w:rPr>
        <w:t xml:space="preserve"> електронно свидетелство за съдимост - прилага се по служебен път.</w:t>
      </w:r>
    </w:p>
    <w:p w14:paraId="15CC465E" w14:textId="77777777" w:rsidR="00EA087D" w:rsidRPr="00AD51D9" w:rsidRDefault="00EA087D" w:rsidP="00D35599">
      <w:pPr>
        <w:widowControl w:val="0"/>
        <w:numPr>
          <w:ilvl w:val="0"/>
          <w:numId w:val="29"/>
        </w:numPr>
        <w:spacing w:after="0"/>
        <w:ind w:left="20" w:firstLine="831"/>
        <w:jc w:val="both"/>
        <w:rPr>
          <w:rFonts w:ascii="Times New Roman" w:hAnsi="Times New Roman" w:cs="Times New Roman"/>
        </w:rPr>
      </w:pPr>
      <w:r w:rsidRPr="00AD51D9">
        <w:rPr>
          <w:rFonts w:ascii="Times New Roman" w:hAnsi="Times New Roman" w:cs="Times New Roman"/>
        </w:rPr>
        <w:t xml:space="preserve"> Критериите за оценка на бизнес програмите на кандидатите са:</w:t>
      </w:r>
    </w:p>
    <w:p w14:paraId="58B4481B" w14:textId="77777777" w:rsidR="00EA087D" w:rsidRPr="00AD51D9" w:rsidRDefault="00EA087D" w:rsidP="00D35599">
      <w:pPr>
        <w:widowControl w:val="0"/>
        <w:numPr>
          <w:ilvl w:val="0"/>
          <w:numId w:val="32"/>
        </w:numPr>
        <w:spacing w:after="0"/>
        <w:ind w:left="20" w:firstLine="831"/>
        <w:jc w:val="both"/>
        <w:rPr>
          <w:rFonts w:ascii="Times New Roman" w:hAnsi="Times New Roman" w:cs="Times New Roman"/>
        </w:rPr>
      </w:pPr>
      <w:r w:rsidRPr="00AD51D9">
        <w:rPr>
          <w:rFonts w:ascii="Times New Roman" w:hAnsi="Times New Roman" w:cs="Times New Roman"/>
        </w:rPr>
        <w:t xml:space="preserve"> степен на реална приложимост на бизнес програмата;</w:t>
      </w:r>
    </w:p>
    <w:p w14:paraId="173F2A59" w14:textId="77777777" w:rsidR="00EA087D" w:rsidRPr="00AD51D9" w:rsidRDefault="00EA087D" w:rsidP="00D35599">
      <w:pPr>
        <w:widowControl w:val="0"/>
        <w:numPr>
          <w:ilvl w:val="0"/>
          <w:numId w:val="3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съответствие на бизнес програмата с целите на бизнес задачата на публичното предприятие;</w:t>
      </w:r>
    </w:p>
    <w:p w14:paraId="6D485971" w14:textId="77777777" w:rsidR="00EA087D" w:rsidRPr="00AD51D9" w:rsidRDefault="00EA087D" w:rsidP="00D35599">
      <w:pPr>
        <w:widowControl w:val="0"/>
        <w:numPr>
          <w:ilvl w:val="0"/>
          <w:numId w:val="32"/>
        </w:numPr>
        <w:spacing w:after="0"/>
        <w:ind w:left="20" w:firstLine="831"/>
        <w:jc w:val="both"/>
        <w:rPr>
          <w:rFonts w:ascii="Times New Roman" w:hAnsi="Times New Roman" w:cs="Times New Roman"/>
        </w:rPr>
      </w:pPr>
      <w:r w:rsidRPr="00AD51D9">
        <w:rPr>
          <w:rFonts w:ascii="Times New Roman" w:hAnsi="Times New Roman" w:cs="Times New Roman"/>
        </w:rPr>
        <w:t xml:space="preserve"> съответствие на бизнес програмата с нормативната уредба.</w:t>
      </w:r>
    </w:p>
    <w:p w14:paraId="0B9C3E56" w14:textId="77777777" w:rsidR="00EA087D" w:rsidRPr="00AD51D9" w:rsidRDefault="00EA087D" w:rsidP="00D35599">
      <w:pPr>
        <w:widowControl w:val="0"/>
        <w:numPr>
          <w:ilvl w:val="0"/>
          <w:numId w:val="29"/>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С решението по ал. 1, Общинският съвет определя комисия за организиране и провеждане на конкурса и определя нейния председател. В състава на комисиите може да се включват изявени специалисти в областта на предмета на дейност на публичното предприятие.</w:t>
      </w:r>
    </w:p>
    <w:p w14:paraId="04102D81" w14:textId="77777777" w:rsidR="00EA087D" w:rsidRPr="00AD51D9" w:rsidRDefault="00EA087D" w:rsidP="00D35599">
      <w:pPr>
        <w:widowControl w:val="0"/>
        <w:numPr>
          <w:ilvl w:val="0"/>
          <w:numId w:val="29"/>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В 7-дневен срок от приемане на решението на Общински съвет, Кметът публикува обява за конкурса в един местен вестник и в официалната интернет страница на Общината.</w:t>
      </w:r>
    </w:p>
    <w:p w14:paraId="7BAE738B" w14:textId="77777777" w:rsidR="00EA087D" w:rsidRPr="00AD51D9" w:rsidRDefault="00EA087D" w:rsidP="00EA087D">
      <w:pPr>
        <w:spacing w:after="0"/>
        <w:ind w:left="20" w:firstLine="831"/>
        <w:jc w:val="both"/>
        <w:rPr>
          <w:rFonts w:ascii="Times New Roman" w:hAnsi="Times New Roman" w:cs="Times New Roman"/>
        </w:rPr>
      </w:pPr>
      <w:r w:rsidRPr="00AD51D9">
        <w:rPr>
          <w:rFonts w:ascii="Times New Roman" w:hAnsi="Times New Roman" w:cs="Times New Roman"/>
        </w:rPr>
        <w:t>Чл. 30. (1) Комисията по чл. 29, ал. 6 за провеждане на конкурса:</w:t>
      </w:r>
    </w:p>
    <w:p w14:paraId="6E9398D9" w14:textId="77777777" w:rsidR="00EA087D" w:rsidRPr="00AD51D9" w:rsidRDefault="00EA087D" w:rsidP="00D35599">
      <w:pPr>
        <w:widowControl w:val="0"/>
        <w:numPr>
          <w:ilvl w:val="0"/>
          <w:numId w:val="33"/>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Организира приема на документите, подготовката и провеждането на конкурса.</w:t>
      </w:r>
    </w:p>
    <w:p w14:paraId="2F5BB8B1" w14:textId="77777777" w:rsidR="00EA087D" w:rsidRPr="00AD51D9" w:rsidRDefault="00EA087D" w:rsidP="00D35599">
      <w:pPr>
        <w:widowControl w:val="0"/>
        <w:numPr>
          <w:ilvl w:val="0"/>
          <w:numId w:val="33"/>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Разглежда постъпилите заявления, оценява по реда на чл. 29, ал. 5 представените от кандидатите бизнес програми за управлението, съответно контрол на дружеството и провежда интервю с кандидатите.</w:t>
      </w:r>
    </w:p>
    <w:p w14:paraId="6CC91B84" w14:textId="77777777" w:rsidR="00EA087D" w:rsidRPr="00AD51D9" w:rsidRDefault="00EA087D" w:rsidP="00D35599">
      <w:pPr>
        <w:widowControl w:val="0"/>
        <w:numPr>
          <w:ilvl w:val="0"/>
          <w:numId w:val="33"/>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Класира участниците в конкурса и представя протокол за резултатите на Кмета на Общината.</w:t>
      </w:r>
    </w:p>
    <w:p w14:paraId="7A318026" w14:textId="77777777" w:rsidR="00EA087D" w:rsidRPr="00AD51D9" w:rsidRDefault="00EA087D" w:rsidP="00D35599">
      <w:pPr>
        <w:widowControl w:val="0"/>
        <w:numPr>
          <w:ilvl w:val="0"/>
          <w:numId w:val="34"/>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Заседанията на комисията са редовни, ако присъстват две трети от нейните членове.</w:t>
      </w:r>
    </w:p>
    <w:p w14:paraId="580E32E8" w14:textId="77777777" w:rsidR="00EA087D" w:rsidRPr="00AD51D9" w:rsidRDefault="00EA087D" w:rsidP="00D35599">
      <w:pPr>
        <w:widowControl w:val="0"/>
        <w:numPr>
          <w:ilvl w:val="0"/>
          <w:numId w:val="34"/>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Решенията на комисията се вземат с мнозинство повече от половината от броя на присъстващите членове.</w:t>
      </w:r>
    </w:p>
    <w:p w14:paraId="33C3C6EC" w14:textId="77777777" w:rsidR="00EA087D" w:rsidRPr="00AD51D9" w:rsidRDefault="00EA087D" w:rsidP="00D35599">
      <w:pPr>
        <w:widowControl w:val="0"/>
        <w:numPr>
          <w:ilvl w:val="0"/>
          <w:numId w:val="34"/>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За заседанията на комисията се води протокол, в който се съдържат взетите решения и който се подписва от всички присъстващи на заседанието членове.</w:t>
      </w:r>
    </w:p>
    <w:p w14:paraId="78B32100" w14:textId="77777777" w:rsidR="00EA087D" w:rsidRPr="00AD51D9" w:rsidRDefault="00EA087D" w:rsidP="00D35599">
      <w:pPr>
        <w:widowControl w:val="0"/>
        <w:numPr>
          <w:ilvl w:val="0"/>
          <w:numId w:val="34"/>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Преди започване на работа председателят и членовете на комисията подписват декларация за неразгласяване на обстоятелствата, станали им известни във връзка с конкурса.</w:t>
      </w:r>
    </w:p>
    <w:p w14:paraId="0B05F1F7"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31. Заявленията за участие в конкурса, заедно с необходимите документи, се подават в запечатан непрозрачен плик, върху който се изписва името на кандидата и дружеството, за което кандидатства и се завеждат в специален регистър по реда на тяхното постъпване. За всяко постъпило заявление се издава удостоверение, в което се посочват името на подателя, датата и часът на приемането му.</w:t>
      </w:r>
    </w:p>
    <w:p w14:paraId="7E205908" w14:textId="77777777" w:rsidR="00EA087D" w:rsidRPr="00AD51D9" w:rsidRDefault="00EA087D" w:rsidP="00EA087D">
      <w:pPr>
        <w:tabs>
          <w:tab w:val="left" w:pos="993"/>
        </w:tabs>
        <w:spacing w:after="0"/>
        <w:ind w:left="20" w:right="20" w:firstLine="831"/>
        <w:jc w:val="both"/>
        <w:rPr>
          <w:rFonts w:ascii="Times New Roman" w:hAnsi="Times New Roman" w:cs="Times New Roman"/>
        </w:rPr>
      </w:pPr>
      <w:r w:rsidRPr="00AD51D9">
        <w:rPr>
          <w:rFonts w:ascii="Times New Roman" w:hAnsi="Times New Roman" w:cs="Times New Roman"/>
        </w:rPr>
        <w:t>Чл. 32. (1) В първия работен ден след изтичането на срока за подаване на заявленията за участие, комисията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определени в решението на Общински съвет</w:t>
      </w:r>
    </w:p>
    <w:p w14:paraId="3A0492F9" w14:textId="77777777" w:rsidR="00EA087D" w:rsidRPr="00AD51D9" w:rsidRDefault="00EA087D" w:rsidP="00D35599">
      <w:pPr>
        <w:widowControl w:val="0"/>
        <w:numPr>
          <w:ilvl w:val="0"/>
          <w:numId w:val="3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До участие в конкурса не се допускат лица, които не са представили всички необходими документи или представените документи не удостоверяват изпълнението на изискванията, определени в решението на Общински съвет.</w:t>
      </w:r>
    </w:p>
    <w:p w14:paraId="5C873917" w14:textId="77777777" w:rsidR="00EA087D" w:rsidRPr="00AD51D9" w:rsidRDefault="00EA087D" w:rsidP="00D35599">
      <w:pPr>
        <w:widowControl w:val="0"/>
        <w:numPr>
          <w:ilvl w:val="0"/>
          <w:numId w:val="3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Комисията се произнася с решение за допускането или недопускането до участие в конкурса в тридневен срок. В тридневен срок от вземането на решението за допускане то се връчва на всички кандидати.</w:t>
      </w:r>
    </w:p>
    <w:p w14:paraId="4AA61101" w14:textId="77777777" w:rsidR="00EA087D" w:rsidRPr="00AD51D9" w:rsidRDefault="00EA087D" w:rsidP="00D35599">
      <w:pPr>
        <w:widowControl w:val="0"/>
        <w:numPr>
          <w:ilvl w:val="0"/>
          <w:numId w:val="3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Комисията връчва на допуснатите до конкурса кандидати заедно с решението за </w:t>
      </w:r>
      <w:r w:rsidRPr="00AD51D9">
        <w:rPr>
          <w:rFonts w:ascii="Times New Roman" w:hAnsi="Times New Roman" w:cs="Times New Roman"/>
        </w:rPr>
        <w:lastRenderedPageBreak/>
        <w:t>допускане и съобщение за:</w:t>
      </w:r>
    </w:p>
    <w:p w14:paraId="5FE7318C" w14:textId="77777777" w:rsidR="00EA087D" w:rsidRPr="00AD51D9" w:rsidRDefault="00EA087D" w:rsidP="00D35599">
      <w:pPr>
        <w:widowControl w:val="0"/>
        <w:numPr>
          <w:ilvl w:val="0"/>
          <w:numId w:val="36"/>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Мястото и срока, в който те могат да получат необходимата им информация за публичното предприятие, за което кандидатстват, като подпишат декларация за неразгласяване.</w:t>
      </w:r>
    </w:p>
    <w:p w14:paraId="4364AE10" w14:textId="77777777" w:rsidR="00EA087D" w:rsidRPr="00AD51D9" w:rsidRDefault="00EA087D" w:rsidP="00D35599">
      <w:pPr>
        <w:widowControl w:val="0"/>
        <w:numPr>
          <w:ilvl w:val="0"/>
          <w:numId w:val="36"/>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Мястото и срока за представяне на бизнес програмите, който не може да бъде по-кратък от 15 дни и по-дълъг от 25 дни от датата на уведомлението.</w:t>
      </w:r>
    </w:p>
    <w:p w14:paraId="08766C5D" w14:textId="77777777" w:rsidR="00EA087D" w:rsidRPr="00AD51D9" w:rsidRDefault="00EA087D" w:rsidP="00D35599">
      <w:pPr>
        <w:widowControl w:val="0"/>
        <w:numPr>
          <w:ilvl w:val="0"/>
          <w:numId w:val="35"/>
        </w:numPr>
        <w:tabs>
          <w:tab w:val="left" w:pos="993"/>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Кандидатите, допуснати до участие в конкурса, имат право да получат следната информация за публичното предприятие, за което кандидатстват:</w:t>
      </w:r>
    </w:p>
    <w:p w14:paraId="4227E960" w14:textId="77777777" w:rsidR="00EA087D" w:rsidRPr="00AD51D9" w:rsidRDefault="00EA087D" w:rsidP="00D35599">
      <w:pPr>
        <w:widowControl w:val="0"/>
        <w:numPr>
          <w:ilvl w:val="0"/>
          <w:numId w:val="37"/>
        </w:numPr>
        <w:tabs>
          <w:tab w:val="left" w:pos="993"/>
          <w:tab w:val="left" w:pos="1134"/>
        </w:tabs>
        <w:spacing w:after="0"/>
        <w:ind w:left="20" w:firstLine="831"/>
        <w:jc w:val="both"/>
        <w:rPr>
          <w:rFonts w:ascii="Times New Roman" w:hAnsi="Times New Roman" w:cs="Times New Roman"/>
        </w:rPr>
      </w:pPr>
      <w:r w:rsidRPr="00AD51D9">
        <w:rPr>
          <w:rFonts w:ascii="Times New Roman" w:hAnsi="Times New Roman" w:cs="Times New Roman"/>
        </w:rPr>
        <w:t xml:space="preserve"> Последния годишен счетоводен баланс за последните три години.</w:t>
      </w:r>
    </w:p>
    <w:p w14:paraId="1030ED8E" w14:textId="77777777" w:rsidR="00EA087D" w:rsidRPr="00AD51D9" w:rsidRDefault="00EA087D" w:rsidP="00D35599">
      <w:pPr>
        <w:widowControl w:val="0"/>
        <w:numPr>
          <w:ilvl w:val="0"/>
          <w:numId w:val="37"/>
        </w:numPr>
        <w:tabs>
          <w:tab w:val="left" w:pos="993"/>
          <w:tab w:val="left" w:pos="1134"/>
        </w:tabs>
        <w:spacing w:after="0"/>
        <w:ind w:left="20" w:firstLine="831"/>
        <w:jc w:val="both"/>
        <w:rPr>
          <w:rFonts w:ascii="Times New Roman" w:hAnsi="Times New Roman" w:cs="Times New Roman"/>
        </w:rPr>
      </w:pPr>
      <w:r w:rsidRPr="00AD51D9">
        <w:rPr>
          <w:rFonts w:ascii="Times New Roman" w:hAnsi="Times New Roman" w:cs="Times New Roman"/>
        </w:rPr>
        <w:t xml:space="preserve"> Отчета за приходите и разходите за последните три години.</w:t>
      </w:r>
    </w:p>
    <w:p w14:paraId="401626B8" w14:textId="77777777" w:rsidR="00EA087D" w:rsidRPr="00AD51D9" w:rsidRDefault="00EA087D" w:rsidP="00D35599">
      <w:pPr>
        <w:widowControl w:val="0"/>
        <w:numPr>
          <w:ilvl w:val="0"/>
          <w:numId w:val="37"/>
        </w:numPr>
        <w:tabs>
          <w:tab w:val="left" w:pos="1134"/>
        </w:tabs>
        <w:spacing w:after="0"/>
        <w:ind w:left="20" w:firstLine="831"/>
        <w:jc w:val="both"/>
        <w:rPr>
          <w:rFonts w:ascii="Times New Roman" w:hAnsi="Times New Roman" w:cs="Times New Roman"/>
        </w:rPr>
      </w:pPr>
      <w:r w:rsidRPr="00AD51D9">
        <w:rPr>
          <w:rFonts w:ascii="Times New Roman" w:hAnsi="Times New Roman" w:cs="Times New Roman"/>
        </w:rPr>
        <w:t xml:space="preserve"> Доклад от счетоводител.</w:t>
      </w:r>
    </w:p>
    <w:p w14:paraId="2CD83B49" w14:textId="77777777" w:rsidR="00EA087D" w:rsidRPr="00AD51D9" w:rsidRDefault="00EA087D" w:rsidP="00D35599">
      <w:pPr>
        <w:widowControl w:val="0"/>
        <w:numPr>
          <w:ilvl w:val="0"/>
          <w:numId w:val="37"/>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Отчета за приходите и разходите за изтеклите тримесечия на текущата счетоводна година.</w:t>
      </w:r>
    </w:p>
    <w:p w14:paraId="7E671C35" w14:textId="77777777" w:rsidR="00EA087D" w:rsidRPr="00AD51D9" w:rsidRDefault="00EA087D" w:rsidP="00D35599">
      <w:pPr>
        <w:widowControl w:val="0"/>
        <w:numPr>
          <w:ilvl w:val="0"/>
          <w:numId w:val="37"/>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Решенията на Общински съвет, отнасящи се за дейността на публичното предприятие.</w:t>
      </w:r>
    </w:p>
    <w:p w14:paraId="54B22267" w14:textId="77777777" w:rsidR="00EA087D" w:rsidRPr="00AD51D9" w:rsidRDefault="00EA087D" w:rsidP="00D35599">
      <w:pPr>
        <w:widowControl w:val="0"/>
        <w:numPr>
          <w:ilvl w:val="0"/>
          <w:numId w:val="35"/>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Когато няма подадени заявления за участие в конкурса или няма допуснати кандидати, комисията предлага да се удължи срокът за подаване на заявленията с 15 дни и </w:t>
      </w:r>
      <w:r>
        <w:rPr>
          <w:rFonts w:ascii="Times New Roman" w:hAnsi="Times New Roman" w:cs="Times New Roman"/>
          <w:b/>
          <w:bCs/>
        </w:rPr>
        <w:t>к</w:t>
      </w:r>
      <w:r w:rsidRPr="00AD51D9">
        <w:rPr>
          <w:rFonts w:ascii="Times New Roman" w:hAnsi="Times New Roman" w:cs="Times New Roman"/>
        </w:rPr>
        <w:t>метът следва да публикува обява за удължаването в един местен и един централен вестник и на официалната интернет страница на общината. В случай че отново няма подадени заявления за участие или няма допуснати кандидати, Общинският съвет прекратява процедурата и взема съответното решение.</w:t>
      </w:r>
    </w:p>
    <w:p w14:paraId="50DE9AB7" w14:textId="77777777" w:rsidR="00EA087D" w:rsidRPr="00AD51D9" w:rsidRDefault="00EA087D" w:rsidP="00EA087D">
      <w:p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Чл. 33. (1) В първия работен ден след изтичането на срока за представяне на бизнес програмите, комисията се запознава с бизнес програмите и ги оценява в съответствие с критериите за оценка, посочени в решението на Общински съвет.</w:t>
      </w:r>
    </w:p>
    <w:p w14:paraId="06E23B65" w14:textId="77777777" w:rsidR="00EA087D" w:rsidRPr="00AD51D9" w:rsidRDefault="00EA087D" w:rsidP="00D35599">
      <w:pPr>
        <w:widowControl w:val="0"/>
        <w:numPr>
          <w:ilvl w:val="0"/>
          <w:numId w:val="38"/>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До интервю се допускат кандидатите, получили оценка на бизнес програмата си не по-ниска от много добър 4.50 по шестобалната система. Комисията ги уведомява писмено за датата, мястото и часа на провеждането на интервюто.</w:t>
      </w:r>
    </w:p>
    <w:p w14:paraId="300D4E29" w14:textId="77777777" w:rsidR="00EA087D" w:rsidRPr="00AD51D9" w:rsidRDefault="00EA087D" w:rsidP="00D35599">
      <w:pPr>
        <w:widowControl w:val="0"/>
        <w:numPr>
          <w:ilvl w:val="0"/>
          <w:numId w:val="38"/>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Оценката на интервюто с кандидата се формира по шестобалната система, като най-високата е отличен 6.00 при точност на оценката 0.25.</w:t>
      </w:r>
    </w:p>
    <w:p w14:paraId="097C44C7" w14:textId="77777777" w:rsidR="00EA087D" w:rsidRPr="00AD51D9" w:rsidRDefault="00EA087D" w:rsidP="00EA087D">
      <w:p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Чл. 34. (1) Преди провеждане на интервюто комисията формулира въпроси, които се задават на всеки кандидат.</w:t>
      </w:r>
    </w:p>
    <w:p w14:paraId="7F673D83" w14:textId="77777777" w:rsidR="00EA087D" w:rsidRPr="00AD51D9" w:rsidRDefault="00EA087D" w:rsidP="00D35599">
      <w:pPr>
        <w:widowControl w:val="0"/>
        <w:numPr>
          <w:ilvl w:val="0"/>
          <w:numId w:val="39"/>
        </w:numPr>
        <w:tabs>
          <w:tab w:val="left" w:pos="1158"/>
        </w:tabs>
        <w:spacing w:after="0"/>
        <w:ind w:left="20" w:right="20" w:firstLine="720"/>
        <w:jc w:val="both"/>
        <w:rPr>
          <w:rFonts w:ascii="Times New Roman" w:hAnsi="Times New Roman" w:cs="Times New Roman"/>
        </w:rPr>
      </w:pPr>
      <w:r w:rsidRPr="00AD51D9">
        <w:rPr>
          <w:rFonts w:ascii="Times New Roman" w:hAnsi="Times New Roman" w:cs="Times New Roman"/>
        </w:rPr>
        <w:t>По време на интервюто членовете на комисията задават на кандидатите въпросите по ал. 1 и преценяват качествата им въз основа на следните критерии: компетентност, свързана с познаване и ползване на нормативни актове; управленска компетентност; комуникативна и организационна компетентност; компетентност относно промените и управлението им; компетентност при работа с потребители на обществени услуги.</w:t>
      </w:r>
    </w:p>
    <w:p w14:paraId="36AFC5C6" w14:textId="77777777" w:rsidR="00EA087D" w:rsidRPr="00AD51D9" w:rsidRDefault="00EA087D" w:rsidP="00D35599">
      <w:pPr>
        <w:widowControl w:val="0"/>
        <w:numPr>
          <w:ilvl w:val="0"/>
          <w:numId w:val="39"/>
        </w:numPr>
        <w:tabs>
          <w:tab w:val="left" w:pos="1174"/>
        </w:tabs>
        <w:spacing w:after="0"/>
        <w:ind w:left="20" w:right="20" w:firstLine="720"/>
        <w:jc w:val="both"/>
        <w:rPr>
          <w:rFonts w:ascii="Times New Roman" w:hAnsi="Times New Roman" w:cs="Times New Roman"/>
        </w:rPr>
      </w:pPr>
      <w:r w:rsidRPr="00AD51D9">
        <w:rPr>
          <w:rFonts w:ascii="Times New Roman" w:hAnsi="Times New Roman" w:cs="Times New Roman"/>
        </w:rPr>
        <w:t>Оценката по ал. 2 се формира по шестобална система в изпълнение на решението на Общински съвет за критерии и за оценка на бизнес програмата на кандидата, като най-високата е отличен 6.00 при точност на оценката 0.25.</w:t>
      </w:r>
    </w:p>
    <w:p w14:paraId="10430816"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35. (1) Окончателната оценка на всеки кандидат е средноаритметичната оценка от оценките на бизнес програмата и от проведеното интервю.</w:t>
      </w:r>
    </w:p>
    <w:p w14:paraId="7699EE95" w14:textId="77777777" w:rsidR="00EA087D" w:rsidRPr="00AD51D9" w:rsidRDefault="00EA087D" w:rsidP="00D35599">
      <w:pPr>
        <w:widowControl w:val="0"/>
        <w:numPr>
          <w:ilvl w:val="0"/>
          <w:numId w:val="40"/>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Класират се кандидатите, получили окончателна оценка не по-ниска от много добър 4.50.</w:t>
      </w:r>
    </w:p>
    <w:p w14:paraId="0A62CBFC" w14:textId="77777777" w:rsidR="00EA087D" w:rsidRPr="00AD51D9" w:rsidRDefault="00EA087D" w:rsidP="00D35599">
      <w:pPr>
        <w:widowControl w:val="0"/>
        <w:numPr>
          <w:ilvl w:val="0"/>
          <w:numId w:val="40"/>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В случаите, когато всички кандидати са получили оценка по-ниска от 4.50, Общинският съвет прекратява процедурата и взема решение за провеждане на нов конкурс по реда на чл. 29 от настоящата Наредба.</w:t>
      </w:r>
    </w:p>
    <w:p w14:paraId="0B382DC9" w14:textId="77777777" w:rsidR="00EA087D" w:rsidRPr="00AD51D9" w:rsidRDefault="00EA087D" w:rsidP="00EA087D">
      <w:p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Чл. 36. (1) В тридневен срок от провеждането на конкурса, комисията представя на Кмета протокол за резултатите от проведения конкурс.</w:t>
      </w:r>
    </w:p>
    <w:p w14:paraId="05412415" w14:textId="77777777" w:rsidR="00EA087D" w:rsidRPr="00AD51D9" w:rsidRDefault="00EA087D" w:rsidP="00D35599">
      <w:pPr>
        <w:widowControl w:val="0"/>
        <w:numPr>
          <w:ilvl w:val="0"/>
          <w:numId w:val="41"/>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Кметът внася в Общински съвет мотивирано предложение за одобрение на управител на общинското публичното предприятие.</w:t>
      </w:r>
    </w:p>
    <w:p w14:paraId="2F11E59D" w14:textId="77777777" w:rsidR="00EA087D" w:rsidRPr="00AD51D9" w:rsidRDefault="00EA087D" w:rsidP="00D35599">
      <w:pPr>
        <w:widowControl w:val="0"/>
        <w:numPr>
          <w:ilvl w:val="0"/>
          <w:numId w:val="41"/>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Общински съвет на първото си заседание, след провеждане на конкурса, одобрява </w:t>
      </w:r>
      <w:r w:rsidRPr="00AD51D9">
        <w:rPr>
          <w:rFonts w:ascii="Times New Roman" w:hAnsi="Times New Roman" w:cs="Times New Roman"/>
        </w:rPr>
        <w:lastRenderedPageBreak/>
        <w:t>органите на управление на общинските публични предприятия.</w:t>
      </w:r>
    </w:p>
    <w:p w14:paraId="5CA28369" w14:textId="77777777" w:rsidR="00EA087D" w:rsidRDefault="00EA087D" w:rsidP="00EA087D">
      <w:pPr>
        <w:spacing w:after="0"/>
        <w:ind w:left="20" w:right="20" w:firstLine="831"/>
        <w:jc w:val="both"/>
        <w:rPr>
          <w:rFonts w:ascii="Times New Roman" w:hAnsi="Times New Roman" w:cs="Times New Roman"/>
          <w:b/>
          <w:bCs/>
        </w:rPr>
      </w:pPr>
      <w:r w:rsidRPr="00AD51D9">
        <w:rPr>
          <w:rFonts w:ascii="Times New Roman" w:hAnsi="Times New Roman" w:cs="Times New Roman"/>
        </w:rPr>
        <w:t>Чл. 37. В двуседмичен срок от приемане на решението на Общински съвет по ал. 3 на предходния член, Кметът сключва договор за възлагане на управлението на съответното общинското публично предприятие с общинско имущество.</w:t>
      </w:r>
    </w:p>
    <w:p w14:paraId="61984901" w14:textId="77777777" w:rsidR="00EA087D" w:rsidRPr="00AD51D9" w:rsidRDefault="00EA087D" w:rsidP="00EA087D">
      <w:pPr>
        <w:spacing w:after="0"/>
        <w:ind w:left="20" w:right="20" w:firstLine="831"/>
        <w:jc w:val="both"/>
        <w:rPr>
          <w:rFonts w:ascii="Times New Roman" w:hAnsi="Times New Roman" w:cs="Times New Roman"/>
        </w:rPr>
      </w:pPr>
    </w:p>
    <w:p w14:paraId="2A35A0DA"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РАЗДЕЛ VII</w:t>
      </w:r>
    </w:p>
    <w:p w14:paraId="66689DD7"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ЗАДЪЛЖЕНИЯ НА ПРЕДСТАВИТЕЛИТЕ НА ОБЩИНАТА В</w:t>
      </w:r>
    </w:p>
    <w:p w14:paraId="567C285B"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ПУБЛИЧНИТЕ ПРЕДПРИЯТИЯ И ТЪРГОВСКИ ДРУЖЕСТВА, В КОИТО ТЯ Е</w:t>
      </w:r>
    </w:p>
    <w:p w14:paraId="7425106F" w14:textId="77777777" w:rsidR="00EA087D" w:rsidRPr="00EA087D" w:rsidRDefault="00EA087D" w:rsidP="00EA087D">
      <w:pPr>
        <w:spacing w:after="0"/>
        <w:ind w:left="20" w:hanging="20"/>
        <w:jc w:val="center"/>
        <w:rPr>
          <w:rFonts w:ascii="Times New Roman" w:hAnsi="Times New Roman" w:cs="Times New Roman"/>
          <w:b/>
          <w:bCs/>
        </w:rPr>
      </w:pPr>
      <w:r w:rsidRPr="00EA087D">
        <w:rPr>
          <w:rFonts w:ascii="Times New Roman" w:hAnsi="Times New Roman" w:cs="Times New Roman"/>
          <w:b/>
          <w:bCs/>
        </w:rPr>
        <w:t>СЪДРУЖНИК ИЛИ АКЦИОНЕР</w:t>
      </w:r>
    </w:p>
    <w:p w14:paraId="4CF4694F"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38. (1) Общински съвет определя числеността и състава на съветите на директорите и надзорните съвети в общинските публични предприятия, както и броя на независимите членове в тях, при спазване на изискванията на Закона за публичните предприятия.</w:t>
      </w:r>
    </w:p>
    <w:p w14:paraId="5778E69F"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(2) Общински съвет определя с решение представителите на </w:t>
      </w:r>
      <w:r>
        <w:rPr>
          <w:rFonts w:ascii="Times New Roman" w:hAnsi="Times New Roman" w:cs="Times New Roman"/>
          <w:b/>
          <w:bCs/>
        </w:rPr>
        <w:t>о</w:t>
      </w:r>
      <w:r w:rsidRPr="00AD51D9">
        <w:rPr>
          <w:rFonts w:ascii="Times New Roman" w:hAnsi="Times New Roman" w:cs="Times New Roman"/>
        </w:rPr>
        <w:t xml:space="preserve">бщината в органите на публичните предприятия и търговските дружества, в които </w:t>
      </w:r>
      <w:r>
        <w:rPr>
          <w:rFonts w:ascii="Times New Roman" w:hAnsi="Times New Roman" w:cs="Times New Roman"/>
          <w:b/>
          <w:bCs/>
        </w:rPr>
        <w:t>о</w:t>
      </w:r>
      <w:r w:rsidRPr="00AD51D9">
        <w:rPr>
          <w:rFonts w:ascii="Times New Roman" w:hAnsi="Times New Roman" w:cs="Times New Roman"/>
        </w:rPr>
        <w:t>бщината е съдружник респективно акционер.</w:t>
      </w:r>
    </w:p>
    <w:p w14:paraId="54344351"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39. Представителите по алинея 2 на предходния член вземат предварително писмено съгласие на Общински съвет при изразяване на становище по всички въпроси, включени в дневния ред.</w:t>
      </w:r>
    </w:p>
    <w:p w14:paraId="7407674B" w14:textId="77777777" w:rsidR="00EA087D" w:rsidRDefault="00EA087D" w:rsidP="00EA087D">
      <w:pPr>
        <w:spacing w:after="0"/>
        <w:ind w:left="20" w:right="20" w:firstLine="831"/>
        <w:jc w:val="both"/>
        <w:rPr>
          <w:rFonts w:ascii="Times New Roman" w:hAnsi="Times New Roman" w:cs="Times New Roman"/>
          <w:b/>
          <w:bCs/>
        </w:rPr>
      </w:pPr>
      <w:r w:rsidRPr="00AD51D9">
        <w:rPr>
          <w:rFonts w:ascii="Times New Roman" w:hAnsi="Times New Roman" w:cs="Times New Roman"/>
        </w:rPr>
        <w:t xml:space="preserve">Чл. 40. В десетдневен срок след провеждане на </w:t>
      </w:r>
      <w:r>
        <w:rPr>
          <w:rFonts w:ascii="Times New Roman" w:hAnsi="Times New Roman" w:cs="Times New Roman"/>
          <w:b/>
          <w:bCs/>
        </w:rPr>
        <w:t>о</w:t>
      </w:r>
      <w:r w:rsidRPr="00AD51D9">
        <w:rPr>
          <w:rFonts w:ascii="Times New Roman" w:hAnsi="Times New Roman" w:cs="Times New Roman"/>
        </w:rPr>
        <w:t xml:space="preserve">бщите събрания на общинските публични предприятия и търговски дружества, представителите на </w:t>
      </w:r>
      <w:r>
        <w:rPr>
          <w:rFonts w:ascii="Times New Roman" w:hAnsi="Times New Roman" w:cs="Times New Roman"/>
          <w:b/>
          <w:bCs/>
        </w:rPr>
        <w:t>о</w:t>
      </w:r>
      <w:r w:rsidRPr="00AD51D9">
        <w:rPr>
          <w:rFonts w:ascii="Times New Roman" w:hAnsi="Times New Roman" w:cs="Times New Roman"/>
        </w:rPr>
        <w:t xml:space="preserve">бщината представят в Общински съвет и на </w:t>
      </w:r>
      <w:r w:rsidRPr="00AD51D9">
        <w:rPr>
          <w:rFonts w:ascii="Times New Roman" w:hAnsi="Times New Roman" w:cs="Times New Roman"/>
          <w:b/>
          <w:bCs/>
        </w:rPr>
        <w:t xml:space="preserve">кмета на общината отчет за участието си в общото събрание, протокол </w:t>
      </w:r>
      <w:r w:rsidRPr="00AD51D9">
        <w:rPr>
          <w:rFonts w:ascii="Times New Roman" w:hAnsi="Times New Roman" w:cs="Times New Roman"/>
        </w:rPr>
        <w:t>от заседанието на събранието, както и всички материали получени във връзка със заседанието.</w:t>
      </w:r>
    </w:p>
    <w:p w14:paraId="5B12A586" w14:textId="77777777" w:rsidR="00EA087D" w:rsidRPr="00AD51D9" w:rsidRDefault="00EA087D" w:rsidP="00EA087D">
      <w:pPr>
        <w:spacing w:after="0"/>
        <w:ind w:left="20" w:right="20" w:firstLine="831"/>
        <w:jc w:val="both"/>
        <w:rPr>
          <w:rFonts w:ascii="Times New Roman" w:hAnsi="Times New Roman" w:cs="Times New Roman"/>
        </w:rPr>
      </w:pPr>
    </w:p>
    <w:p w14:paraId="7564FA7D"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РАЗДЕЛ VIII</w:t>
      </w:r>
    </w:p>
    <w:p w14:paraId="3DEA946E"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ЗАДЪЛЖЕНИЕ НА ОРГАНИТЕ НА УПРАВЛЕНИЕ И КОНТРОЛ НА</w:t>
      </w:r>
    </w:p>
    <w:p w14:paraId="6B4D2616"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ПУБЛИЧНИ ПРЕДПРИЯТИЯ - ЕДНОЛИЧНИ ТЪРГОВСКИ ДРУЖЕСТВА</w:t>
      </w:r>
    </w:p>
    <w:p w14:paraId="09BB09F0" w14:textId="77777777" w:rsidR="00EA087D" w:rsidRPr="00EA6206" w:rsidRDefault="00EA087D" w:rsidP="00EA087D">
      <w:pPr>
        <w:spacing w:after="0"/>
        <w:ind w:left="20" w:right="20" w:firstLine="831"/>
        <w:jc w:val="both"/>
        <w:rPr>
          <w:rFonts w:ascii="Times New Roman" w:hAnsi="Times New Roman" w:cs="Times New Roman"/>
        </w:rPr>
      </w:pPr>
      <w:r w:rsidRPr="00EA6206">
        <w:rPr>
          <w:rFonts w:ascii="Times New Roman" w:hAnsi="Times New Roman" w:cs="Times New Roman"/>
        </w:rPr>
        <w:t xml:space="preserve">Чл. 41. (1) Публичните предприятия, отдали под наем предоставените им застроени или незастроени недвижими имоти, внасят 50 </w:t>
      </w:r>
      <w:r w:rsidRPr="00EA6206">
        <w:rPr>
          <w:rStyle w:val="a6"/>
          <w:rFonts w:ascii="Times New Roman" w:hAnsi="Times New Roman" w:cs="Times New Roman"/>
        </w:rPr>
        <w:t>%</w:t>
      </w:r>
      <w:r w:rsidRPr="00EA6206">
        <w:rPr>
          <w:rFonts w:ascii="Times New Roman" w:hAnsi="Times New Roman" w:cs="Times New Roman"/>
        </w:rPr>
        <w:t xml:space="preserve"> от получения наем в общинския бюджет.</w:t>
      </w:r>
    </w:p>
    <w:p w14:paraId="6778FE0C"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Недвижимите имоти по ал. 1 се отдават под наем по цени, не по-ниски от определените от Общински съвет.</w:t>
      </w:r>
    </w:p>
    <w:p w14:paraId="27B7059A"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Алинея 1 и 2 не се прилагат за юридически лица, за които основен предмет на дейност е отдаването под наем на имущество.</w:t>
      </w:r>
    </w:p>
    <w:p w14:paraId="335EA65C"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Вноските по ал. 1 се правят в десетдневен срок от всяко получаване на суми по наемния договор.</w:t>
      </w:r>
    </w:p>
    <w:p w14:paraId="5120E0DA"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За просрочените вноски се дължи лихва по Закона за лихвите върху данъци, такси и други подобни държавни вземания.</w:t>
      </w:r>
    </w:p>
    <w:p w14:paraId="755EE555"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Органите на управление и контрол на публичните предприятия в 15</w:t>
      </w:r>
      <w:r>
        <w:rPr>
          <w:rFonts w:ascii="Times New Roman" w:hAnsi="Times New Roman" w:cs="Times New Roman"/>
          <w:b/>
          <w:bCs/>
        </w:rPr>
        <w:t>-</w:t>
      </w:r>
      <w:r w:rsidRPr="00AD51D9">
        <w:rPr>
          <w:rFonts w:ascii="Times New Roman" w:hAnsi="Times New Roman" w:cs="Times New Roman"/>
        </w:rPr>
        <w:t xml:space="preserve">дневен срок, след изтичане на всяко тримесечие и след приключване на финансовата година представят на </w:t>
      </w:r>
      <w:r>
        <w:rPr>
          <w:rFonts w:ascii="Times New Roman" w:hAnsi="Times New Roman" w:cs="Times New Roman"/>
          <w:b/>
          <w:bCs/>
        </w:rPr>
        <w:t>к</w:t>
      </w:r>
      <w:r w:rsidRPr="00AD51D9">
        <w:rPr>
          <w:rFonts w:ascii="Times New Roman" w:hAnsi="Times New Roman" w:cs="Times New Roman"/>
        </w:rPr>
        <w:t xml:space="preserve">мета на </w:t>
      </w:r>
      <w:r>
        <w:rPr>
          <w:rFonts w:ascii="Times New Roman" w:hAnsi="Times New Roman" w:cs="Times New Roman"/>
          <w:b/>
          <w:bCs/>
        </w:rPr>
        <w:t>о</w:t>
      </w:r>
      <w:r w:rsidRPr="00AD51D9">
        <w:rPr>
          <w:rFonts w:ascii="Times New Roman" w:hAnsi="Times New Roman" w:cs="Times New Roman"/>
        </w:rPr>
        <w:t xml:space="preserve">бщината и Общински съвет писмени тримесечни, съответно годишни отчети за работата си, за начислените и преведени в </w:t>
      </w:r>
      <w:r>
        <w:rPr>
          <w:rFonts w:ascii="Times New Roman" w:hAnsi="Times New Roman" w:cs="Times New Roman"/>
          <w:b/>
          <w:bCs/>
        </w:rPr>
        <w:t>о</w:t>
      </w:r>
      <w:r w:rsidRPr="00AD51D9">
        <w:rPr>
          <w:rFonts w:ascii="Times New Roman" w:hAnsi="Times New Roman" w:cs="Times New Roman"/>
        </w:rPr>
        <w:t xml:space="preserve">бщина Долни чифлик 50 </w:t>
      </w:r>
      <w:r w:rsidRPr="00AD51D9">
        <w:rPr>
          <w:rStyle w:val="a6"/>
          <w:rFonts w:ascii="Times New Roman" w:hAnsi="Times New Roman" w:cs="Times New Roman"/>
          <w:b w:val="0"/>
          <w:bCs w:val="0"/>
        </w:rPr>
        <w:t>%</w:t>
      </w:r>
      <w:r w:rsidRPr="00AD51D9">
        <w:rPr>
          <w:rFonts w:ascii="Times New Roman" w:hAnsi="Times New Roman" w:cs="Times New Roman"/>
        </w:rPr>
        <w:t xml:space="preserve"> наеми, за резултатите от изпълнение на бизнес програмата на дружеството, за финансовото и икономическо състояние на дружеството, за съществуващите проблеми и мерки за тяхното решаване. Отчетът съдържа и информация за изразходваните средства за реклама, за спонсорство и за дарения.</w:t>
      </w:r>
    </w:p>
    <w:p w14:paraId="5490DB6C"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С Решение на Общински съвет дължимите суми по ал. 1 могат да бъдат използвани за изпълнение на утвърдената инвестиционната програма на съответното дружество.</w:t>
      </w:r>
    </w:p>
    <w:p w14:paraId="543EADA7" w14:textId="77777777" w:rsidR="00EA087D" w:rsidRPr="00AD51D9" w:rsidRDefault="00EA087D" w:rsidP="00D35599">
      <w:pPr>
        <w:widowControl w:val="0"/>
        <w:numPr>
          <w:ilvl w:val="0"/>
          <w:numId w:val="42"/>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Счетоводството, одита и публичното оповестяване на информацията за </w:t>
      </w:r>
      <w:r w:rsidRPr="00AD51D9">
        <w:rPr>
          <w:rFonts w:ascii="Times New Roman" w:hAnsi="Times New Roman" w:cs="Times New Roman"/>
        </w:rPr>
        <w:lastRenderedPageBreak/>
        <w:t>дейността на общинските публични предприятия се извършват по реда и при условията на Глава шеста и седма от Закона за публичните предприятия. Разпоредбите на Глава седма от Правилника за прилагане на Закона за публичните предприятия се прилагат съответно.</w:t>
      </w:r>
    </w:p>
    <w:p w14:paraId="0398BD55"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42. (1) Управителите на публичните предприятия се командироват в страната и в чужбина от кмета на </w:t>
      </w:r>
      <w:r>
        <w:rPr>
          <w:rFonts w:ascii="Times New Roman" w:hAnsi="Times New Roman" w:cs="Times New Roman"/>
          <w:b/>
          <w:bCs/>
        </w:rPr>
        <w:t>о</w:t>
      </w:r>
      <w:r w:rsidRPr="00AD51D9">
        <w:rPr>
          <w:rFonts w:ascii="Times New Roman" w:hAnsi="Times New Roman" w:cs="Times New Roman"/>
        </w:rPr>
        <w:t>бщината.</w:t>
      </w:r>
    </w:p>
    <w:p w14:paraId="15A41B4E" w14:textId="77777777" w:rsidR="00EA087D" w:rsidRPr="00EA087D" w:rsidRDefault="00EA087D" w:rsidP="00D35599">
      <w:pPr>
        <w:widowControl w:val="0"/>
        <w:numPr>
          <w:ilvl w:val="0"/>
          <w:numId w:val="43"/>
        </w:numPr>
        <w:spacing w:after="0"/>
        <w:ind w:left="20" w:right="20" w:firstLine="831"/>
        <w:jc w:val="both"/>
        <w:rPr>
          <w:rFonts w:ascii="Times New Roman" w:hAnsi="Times New Roman" w:cs="Times New Roman"/>
        </w:rPr>
      </w:pPr>
      <w:r w:rsidRPr="00AD51D9">
        <w:rPr>
          <w:rFonts w:ascii="Times New Roman" w:hAnsi="Times New Roman" w:cs="Times New Roman"/>
        </w:rPr>
        <w:t xml:space="preserve"> Управителят на публичното предприятие в тридневен срок след завръщането си </w:t>
      </w:r>
      <w:r w:rsidRPr="00EA087D">
        <w:rPr>
          <w:rFonts w:ascii="Times New Roman" w:hAnsi="Times New Roman" w:cs="Times New Roman"/>
        </w:rPr>
        <w:t>от командировка в страната да представи на председателя на Общински съвет и на кмета на общината писмен отчет за извършената работа и направените разходи.</w:t>
      </w:r>
    </w:p>
    <w:p w14:paraId="53B8465E" w14:textId="77777777" w:rsidR="00EA087D" w:rsidRDefault="00EA087D" w:rsidP="00D35599">
      <w:pPr>
        <w:widowControl w:val="0"/>
        <w:numPr>
          <w:ilvl w:val="0"/>
          <w:numId w:val="43"/>
        </w:numPr>
        <w:spacing w:after="0"/>
        <w:ind w:left="20" w:right="20" w:firstLine="831"/>
        <w:jc w:val="both"/>
        <w:rPr>
          <w:rFonts w:ascii="Times New Roman" w:hAnsi="Times New Roman" w:cs="Times New Roman"/>
          <w:b/>
          <w:bCs/>
        </w:rPr>
      </w:pPr>
      <w:r w:rsidRPr="00AD51D9">
        <w:rPr>
          <w:rFonts w:ascii="Times New Roman" w:hAnsi="Times New Roman" w:cs="Times New Roman"/>
        </w:rPr>
        <w:t xml:space="preserve"> Управителят на публичното предприятие в десетдневен срок след завръщането си от командировка в чужбина да представи на председателя на Общински съвет и на </w:t>
      </w:r>
      <w:r>
        <w:rPr>
          <w:rFonts w:ascii="Times New Roman" w:hAnsi="Times New Roman" w:cs="Times New Roman"/>
          <w:b/>
          <w:bCs/>
        </w:rPr>
        <w:t>к</w:t>
      </w:r>
      <w:r w:rsidRPr="00AD51D9">
        <w:rPr>
          <w:rFonts w:ascii="Times New Roman" w:hAnsi="Times New Roman" w:cs="Times New Roman"/>
        </w:rPr>
        <w:t>мета на</w:t>
      </w:r>
      <w:r>
        <w:rPr>
          <w:rFonts w:ascii="Times New Roman" w:hAnsi="Times New Roman" w:cs="Times New Roman"/>
          <w:b/>
          <w:bCs/>
        </w:rPr>
        <w:t xml:space="preserve"> о</w:t>
      </w:r>
      <w:r w:rsidRPr="00AD51D9">
        <w:rPr>
          <w:rFonts w:ascii="Times New Roman" w:hAnsi="Times New Roman" w:cs="Times New Roman"/>
        </w:rPr>
        <w:t>бщината писмен отчет за извършената работа и направените разходи.</w:t>
      </w:r>
    </w:p>
    <w:p w14:paraId="5F70657B" w14:textId="77777777" w:rsidR="00EA087D" w:rsidRPr="00EA6206" w:rsidRDefault="00EA087D" w:rsidP="00EA087D">
      <w:pPr>
        <w:spacing w:after="0"/>
        <w:ind w:left="851" w:right="20"/>
        <w:jc w:val="both"/>
        <w:rPr>
          <w:rFonts w:ascii="Times New Roman" w:hAnsi="Times New Roman" w:cs="Times New Roman"/>
          <w:b/>
          <w:bCs/>
        </w:rPr>
      </w:pPr>
    </w:p>
    <w:p w14:paraId="75F1F7A5"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РАЗДЕЛ IX</w:t>
      </w:r>
    </w:p>
    <w:p w14:paraId="5EB67E95"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УПРАВЛЕНИЕ, ПРИДОБИВАНЕ И РАЗПОРЕЖДАНЕ С ДЪЛГОТРАЙНИ</w:t>
      </w:r>
    </w:p>
    <w:p w14:paraId="1A230DE5"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АКТИВИ НА ОБЩИНСКИ ПУБЛИЧНИ ПРЕДПРИЯТИЯ - ЕДНОЛИЧНИ</w:t>
      </w:r>
    </w:p>
    <w:p w14:paraId="4DD8D605"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ТЪРГОВСКИ ДРУЖЕСТВА</w:t>
      </w:r>
    </w:p>
    <w:p w14:paraId="129750C4"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43. (1) Продажбата, замяната или учредяването на вещни права върху недвижими дълготрайни активи се извършва въз основа на решение на Общински съвет.</w:t>
      </w:r>
    </w:p>
    <w:p w14:paraId="5202259A" w14:textId="079F2B90"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(2) </w:t>
      </w:r>
      <w:r w:rsidR="00785613" w:rsidRPr="00785613">
        <w:rPr>
          <w:rFonts w:ascii="Times New Roman" w:hAnsi="Times New Roman"/>
        </w:rPr>
        <w:t>(Изм. с Решение на ОС № 36</w:t>
      </w:r>
      <w:r w:rsidR="00785613">
        <w:rPr>
          <w:rFonts w:ascii="Times New Roman" w:hAnsi="Times New Roman"/>
        </w:rPr>
        <w:t>4</w:t>
      </w:r>
      <w:r w:rsidR="00785613" w:rsidRPr="00785613">
        <w:rPr>
          <w:rFonts w:ascii="Times New Roman" w:hAnsi="Times New Roman"/>
        </w:rPr>
        <w:t xml:space="preserve"> от 30.01.2025 г.)</w:t>
      </w:r>
      <w:r w:rsidR="00785613" w:rsidRPr="00E7320A">
        <w:rPr>
          <w:rFonts w:ascii="Times New Roman" w:hAnsi="Times New Roman"/>
          <w:b/>
          <w:sz w:val="24"/>
          <w:szCs w:val="24"/>
        </w:rPr>
        <w:t xml:space="preserve"> </w:t>
      </w:r>
      <w:r w:rsidRPr="00AD51D9">
        <w:rPr>
          <w:rFonts w:ascii="Times New Roman" w:hAnsi="Times New Roman" w:cs="Times New Roman"/>
        </w:rPr>
        <w:t>Продажбата и учредяването на вещни права върху дълготрайни активи на публичните предприятия, с балансова стойност над 1000 л</w:t>
      </w:r>
      <w:r w:rsidR="00785613">
        <w:rPr>
          <w:rFonts w:ascii="Times New Roman" w:hAnsi="Times New Roman" w:cs="Times New Roman"/>
        </w:rPr>
        <w:t>ева/511,29 евро</w:t>
      </w:r>
      <w:r w:rsidRPr="00AD51D9">
        <w:rPr>
          <w:rFonts w:ascii="Times New Roman" w:hAnsi="Times New Roman" w:cs="Times New Roman"/>
        </w:rPr>
        <w:t xml:space="preserve"> се извършва след решение на Общински съвет, при условията и реда определени в него.</w:t>
      </w:r>
    </w:p>
    <w:p w14:paraId="376959D7"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44. (1) Отдаването под наем на дълготрайни материални активи се извършва от управителя, съответно ръководните органи на публичните предприятия, след провеждане на публичен търг или публично оповестен конкурс по реда на Наредбата за реда за придобиване, управление и разпореждане с общинско имущество. Органите за управление на публичните предприятия упражняват правомощията на </w:t>
      </w:r>
      <w:r>
        <w:rPr>
          <w:rFonts w:ascii="Times New Roman" w:hAnsi="Times New Roman" w:cs="Times New Roman"/>
          <w:b/>
          <w:bCs/>
        </w:rPr>
        <w:t>к</w:t>
      </w:r>
      <w:r w:rsidRPr="00AD51D9">
        <w:rPr>
          <w:rFonts w:ascii="Times New Roman" w:hAnsi="Times New Roman" w:cs="Times New Roman"/>
        </w:rPr>
        <w:t>мета по отношение на провеждането на търга или конкурса, посочени в Наредбата за реда за придобиване, управление и разпореждане с общинско имущество.</w:t>
      </w:r>
    </w:p>
    <w:p w14:paraId="5FA85F3A" w14:textId="77777777" w:rsidR="00EA087D" w:rsidRPr="00AD51D9" w:rsidRDefault="00EA087D" w:rsidP="00D35599">
      <w:pPr>
        <w:widowControl w:val="0"/>
        <w:numPr>
          <w:ilvl w:val="0"/>
          <w:numId w:val="44"/>
        </w:numPr>
        <w:tabs>
          <w:tab w:val="left" w:pos="1154"/>
        </w:tabs>
        <w:spacing w:after="0"/>
        <w:ind w:left="20" w:right="20" w:firstLine="831"/>
        <w:jc w:val="both"/>
        <w:rPr>
          <w:rFonts w:ascii="Times New Roman" w:hAnsi="Times New Roman" w:cs="Times New Roman"/>
        </w:rPr>
      </w:pPr>
      <w:r w:rsidRPr="00AD51D9">
        <w:rPr>
          <w:rFonts w:ascii="Times New Roman" w:hAnsi="Times New Roman" w:cs="Times New Roman"/>
        </w:rPr>
        <w:t>Отдаване под наем на дълготрайни материални активи между общинските публични предприятия може да се извършва и без търг или конкурс след решение на Общински съвет.</w:t>
      </w:r>
    </w:p>
    <w:p w14:paraId="595A10E8" w14:textId="77777777" w:rsidR="00EA087D" w:rsidRPr="00AD51D9" w:rsidRDefault="00EA087D" w:rsidP="00D35599">
      <w:pPr>
        <w:widowControl w:val="0"/>
        <w:numPr>
          <w:ilvl w:val="0"/>
          <w:numId w:val="44"/>
        </w:numPr>
        <w:tabs>
          <w:tab w:val="left" w:pos="115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Отдаване под наем, предоставяне </w:t>
      </w:r>
      <w:r w:rsidRPr="00AD51D9">
        <w:rPr>
          <w:rFonts w:ascii="Times New Roman" w:hAnsi="Times New Roman" w:cs="Times New Roman"/>
          <w:lang w:val="ru-RU" w:eastAsia="ru-RU" w:bidi="ru-RU"/>
        </w:rPr>
        <w:t xml:space="preserve">за </w:t>
      </w:r>
      <w:r w:rsidRPr="00AD51D9">
        <w:rPr>
          <w:rFonts w:ascii="Times New Roman" w:hAnsi="Times New Roman" w:cs="Times New Roman"/>
        </w:rPr>
        <w:t xml:space="preserve">ползване </w:t>
      </w:r>
      <w:r w:rsidRPr="00AD51D9">
        <w:rPr>
          <w:rFonts w:ascii="Times New Roman" w:hAnsi="Times New Roman" w:cs="Times New Roman"/>
          <w:lang w:val="ru-RU" w:eastAsia="ru-RU" w:bidi="ru-RU"/>
        </w:rPr>
        <w:t xml:space="preserve">на </w:t>
      </w:r>
      <w:r w:rsidRPr="00AD51D9">
        <w:rPr>
          <w:rFonts w:ascii="Times New Roman" w:hAnsi="Times New Roman" w:cs="Times New Roman"/>
        </w:rPr>
        <w:t xml:space="preserve">дълготрайни материални активи от общински публични предприятия за нуждите на общината или организации и учреждения на бюджетна издръжка може да се извършва без търг или конкурс </w:t>
      </w:r>
      <w:r w:rsidRPr="00AD51D9">
        <w:rPr>
          <w:rFonts w:ascii="Times New Roman" w:hAnsi="Times New Roman" w:cs="Times New Roman"/>
          <w:lang w:val="ru-RU" w:eastAsia="ru-RU" w:bidi="ru-RU"/>
        </w:rPr>
        <w:t xml:space="preserve">с </w:t>
      </w:r>
      <w:r w:rsidRPr="00AD51D9">
        <w:rPr>
          <w:rFonts w:ascii="Times New Roman" w:hAnsi="Times New Roman" w:cs="Times New Roman"/>
        </w:rPr>
        <w:t>решение на Общински съвет.</w:t>
      </w:r>
    </w:p>
    <w:p w14:paraId="6F477024" w14:textId="77777777" w:rsidR="00EA087D" w:rsidRPr="00AD51D9" w:rsidRDefault="00EA087D" w:rsidP="00D35599">
      <w:pPr>
        <w:widowControl w:val="0"/>
        <w:numPr>
          <w:ilvl w:val="0"/>
          <w:numId w:val="44"/>
        </w:numPr>
        <w:tabs>
          <w:tab w:val="left" w:pos="115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Срокът на договорите за учредяване право на ползване и за наем на тези имоти, не може да бъде по-дълъг от 10 години.</w:t>
      </w:r>
    </w:p>
    <w:p w14:paraId="22A60972" w14:textId="52D93EA8"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45. (1) </w:t>
      </w:r>
      <w:r w:rsidR="00785613" w:rsidRPr="00785613">
        <w:rPr>
          <w:rFonts w:ascii="Times New Roman" w:hAnsi="Times New Roman"/>
        </w:rPr>
        <w:t>(Изм. с Решение на ОС № 36</w:t>
      </w:r>
      <w:r w:rsidR="00785613">
        <w:rPr>
          <w:rFonts w:ascii="Times New Roman" w:hAnsi="Times New Roman"/>
        </w:rPr>
        <w:t>4</w:t>
      </w:r>
      <w:r w:rsidR="00785613" w:rsidRPr="00785613">
        <w:rPr>
          <w:rFonts w:ascii="Times New Roman" w:hAnsi="Times New Roman"/>
        </w:rPr>
        <w:t xml:space="preserve"> от 30.01.2025 г.)</w:t>
      </w:r>
      <w:r w:rsidR="00785613" w:rsidRPr="00E7320A">
        <w:rPr>
          <w:rFonts w:ascii="Times New Roman" w:hAnsi="Times New Roman"/>
          <w:b/>
          <w:sz w:val="24"/>
          <w:szCs w:val="24"/>
        </w:rPr>
        <w:t xml:space="preserve"> </w:t>
      </w:r>
      <w:r w:rsidRPr="00AD51D9">
        <w:rPr>
          <w:rFonts w:ascii="Times New Roman" w:hAnsi="Times New Roman" w:cs="Times New Roman"/>
        </w:rPr>
        <w:t>Придобиване на дълготрайни материални активи на стойност над 1000 л</w:t>
      </w:r>
      <w:r w:rsidR="00785613">
        <w:rPr>
          <w:rFonts w:ascii="Times New Roman" w:hAnsi="Times New Roman" w:cs="Times New Roman"/>
        </w:rPr>
        <w:t>ева/511,29 евро,</w:t>
      </w:r>
      <w:r w:rsidRPr="00AD51D9">
        <w:rPr>
          <w:rFonts w:ascii="Times New Roman" w:hAnsi="Times New Roman" w:cs="Times New Roman"/>
        </w:rPr>
        <w:t xml:space="preserve"> невключени в годишната инвестиционна програма на публичните предприятия - еднолични търговски дружества се извършва след решение на Общински съвет.</w:t>
      </w:r>
    </w:p>
    <w:p w14:paraId="56C51156"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46. Общинските публични предприятия - еднолични търговски дружества и търговските дружества </w:t>
      </w:r>
      <w:r w:rsidRPr="00AD51D9">
        <w:rPr>
          <w:rFonts w:ascii="Times New Roman" w:hAnsi="Times New Roman" w:cs="Times New Roman"/>
          <w:lang w:val="ru-RU" w:eastAsia="ru-RU" w:bidi="ru-RU"/>
        </w:rPr>
        <w:t xml:space="preserve">с </w:t>
      </w:r>
      <w:r w:rsidRPr="00AD51D9">
        <w:rPr>
          <w:rFonts w:ascii="Times New Roman" w:hAnsi="Times New Roman" w:cs="Times New Roman"/>
        </w:rPr>
        <w:t>общинско участие в капитала задължително застраховат имоти или части от тях, внесени от общината като непарична вноска в капитала им, включително срещу природни бедствия и земетресения. Застрахователните вноски са за сметка на дружеството</w:t>
      </w:r>
    </w:p>
    <w:p w14:paraId="6136EF8D" w14:textId="77777777" w:rsidR="00EA087D" w:rsidRDefault="00EA087D" w:rsidP="00EA087D">
      <w:pPr>
        <w:spacing w:after="0"/>
        <w:ind w:left="20" w:right="20" w:firstLine="831"/>
        <w:jc w:val="both"/>
        <w:rPr>
          <w:rFonts w:ascii="Times New Roman" w:hAnsi="Times New Roman" w:cs="Times New Roman"/>
          <w:b/>
          <w:bCs/>
        </w:rPr>
      </w:pPr>
      <w:r w:rsidRPr="00AD51D9">
        <w:rPr>
          <w:rFonts w:ascii="Times New Roman" w:hAnsi="Times New Roman" w:cs="Times New Roman"/>
        </w:rPr>
        <w:t>Чл. 47. Разпоредбите на настоящия раздел не се прилагат, когато със закон или друг нормативен акт е предвиден друг специален ред.</w:t>
      </w:r>
    </w:p>
    <w:p w14:paraId="1390CFDD" w14:textId="10C9403E" w:rsidR="00EA087D" w:rsidRDefault="00EA087D" w:rsidP="00EA087D">
      <w:pPr>
        <w:spacing w:after="0"/>
        <w:ind w:left="20" w:right="20" w:firstLine="831"/>
        <w:jc w:val="both"/>
        <w:rPr>
          <w:rFonts w:ascii="Times New Roman" w:hAnsi="Times New Roman" w:cs="Times New Roman"/>
        </w:rPr>
      </w:pPr>
    </w:p>
    <w:p w14:paraId="13B23443" w14:textId="5D1C52AD" w:rsidR="00785613" w:rsidRDefault="00785613" w:rsidP="00EA087D">
      <w:pPr>
        <w:spacing w:after="0"/>
        <w:ind w:left="20" w:right="20" w:firstLine="831"/>
        <w:jc w:val="both"/>
        <w:rPr>
          <w:rFonts w:ascii="Times New Roman" w:hAnsi="Times New Roman" w:cs="Times New Roman"/>
        </w:rPr>
      </w:pPr>
    </w:p>
    <w:p w14:paraId="229C9B1B" w14:textId="77777777" w:rsidR="00785613" w:rsidRPr="00AD51D9" w:rsidRDefault="00785613" w:rsidP="00EA087D">
      <w:pPr>
        <w:spacing w:after="0"/>
        <w:ind w:left="20" w:right="20" w:firstLine="831"/>
        <w:jc w:val="both"/>
        <w:rPr>
          <w:rFonts w:ascii="Times New Roman" w:hAnsi="Times New Roman" w:cs="Times New Roman"/>
        </w:rPr>
      </w:pPr>
      <w:bookmarkStart w:id="0" w:name="_GoBack"/>
      <w:bookmarkEnd w:id="0"/>
    </w:p>
    <w:p w14:paraId="35830A62"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lastRenderedPageBreak/>
        <w:t>РАЗДЕЛ X</w:t>
      </w:r>
    </w:p>
    <w:p w14:paraId="7F3214CF"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ОПРЕДЕЛЯНЕ ВЪЗНАГРАЖДЕНИЕТО НА ЧЛЕНОВЕТЕ НА ОРГАНИТЕ ЗА</w:t>
      </w:r>
    </w:p>
    <w:p w14:paraId="3F5546C8"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УПРАВЛЕНИЕ И КОНТРОЛ НА ОБЩИНСКИ ПУБЛИЧНИ ПРЕДПРИЯТИЯ -</w:t>
      </w:r>
    </w:p>
    <w:p w14:paraId="45892A9E"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ЕДНОЛИЧНИ ТЪРГОВСКИ ДРУЖЕСТВА</w:t>
      </w:r>
    </w:p>
    <w:p w14:paraId="3A34BF93"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48. Общинските публични предприятия се разделят на категориите „микро", „малки", „средни" и „големи" въз основа на критериите, описани в Глава втора, раздел I и раздел II от Закона за счетоводството.</w:t>
      </w:r>
    </w:p>
    <w:p w14:paraId="14A62B85"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49. Възнагражденията на членовете на органите за управление и контрол на общинските публични предприятия, се определят от Общински съвет по следните показатели:</w:t>
      </w:r>
    </w:p>
    <w:p w14:paraId="45E03ADF" w14:textId="77777777" w:rsidR="00EA087D" w:rsidRPr="00AD51D9" w:rsidRDefault="00EA087D" w:rsidP="00D35599">
      <w:pPr>
        <w:widowControl w:val="0"/>
        <w:numPr>
          <w:ilvl w:val="0"/>
          <w:numId w:val="45"/>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„микро" - 200 </w:t>
      </w:r>
      <w:r w:rsidRPr="00AD51D9">
        <w:rPr>
          <w:rStyle w:val="a6"/>
          <w:rFonts w:ascii="Times New Roman" w:hAnsi="Times New Roman" w:cs="Times New Roman"/>
          <w:b w:val="0"/>
          <w:bCs w:val="0"/>
        </w:rPr>
        <w:t>%</w:t>
      </w:r>
      <w:r w:rsidRPr="00AD51D9">
        <w:rPr>
          <w:rFonts w:ascii="Times New Roman" w:hAnsi="Times New Roman" w:cs="Times New Roman"/>
        </w:rPr>
        <w:t xml:space="preserve"> от средната брутна работна заплата на публичното предприятие за съответния месец;</w:t>
      </w:r>
    </w:p>
    <w:p w14:paraId="463F67A2" w14:textId="77777777" w:rsidR="00EA087D" w:rsidRPr="00AD51D9" w:rsidRDefault="00EA087D" w:rsidP="00D35599">
      <w:pPr>
        <w:widowControl w:val="0"/>
        <w:numPr>
          <w:ilvl w:val="0"/>
          <w:numId w:val="45"/>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„малки" - 300 % от средната брутна работна заплата на публичното предприятие за съответния месец;</w:t>
      </w:r>
    </w:p>
    <w:p w14:paraId="09779DE7" w14:textId="77777777" w:rsidR="00EA087D" w:rsidRPr="00AD51D9" w:rsidRDefault="00EA087D" w:rsidP="00D35599">
      <w:pPr>
        <w:widowControl w:val="0"/>
        <w:numPr>
          <w:ilvl w:val="0"/>
          <w:numId w:val="45"/>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„средни" - 400 % от средната брутна работна заплата на публичното предприятие за съответния месец;</w:t>
      </w:r>
    </w:p>
    <w:p w14:paraId="4CF1578C" w14:textId="77777777" w:rsidR="00EA087D" w:rsidRDefault="00EA087D" w:rsidP="00D35599">
      <w:pPr>
        <w:widowControl w:val="0"/>
        <w:numPr>
          <w:ilvl w:val="0"/>
          <w:numId w:val="45"/>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„големи" - 500 % от средната брутна работна заплата на публичното предприятие за съответния месец.</w:t>
      </w:r>
    </w:p>
    <w:p w14:paraId="5E3A23C9" w14:textId="77777777" w:rsidR="00EA087D" w:rsidRPr="00AD51D9" w:rsidRDefault="00EA087D" w:rsidP="00EA087D">
      <w:pPr>
        <w:widowControl w:val="0"/>
        <w:spacing w:after="0"/>
        <w:ind w:left="740" w:right="20"/>
        <w:jc w:val="both"/>
        <w:rPr>
          <w:rFonts w:ascii="Times New Roman" w:hAnsi="Times New Roman" w:cs="Times New Roman"/>
        </w:rPr>
      </w:pPr>
    </w:p>
    <w:p w14:paraId="61B86B47"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РАЗДЕЛ XI</w:t>
      </w:r>
    </w:p>
    <w:p w14:paraId="7AF85F53"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РЕГИСТЪР НА ОБЩИНСКИТЕ ПУБЛИЧНИ ПРЕДПРИЯТИЯ - ЕДНОЛИЧНИ</w:t>
      </w:r>
    </w:p>
    <w:p w14:paraId="256DFFDF"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 xml:space="preserve">ТЪРГОВСКИ ДРУЖЕСТВА, ТЪРГОВСКИ ДРУЖЕСТВА </w:t>
      </w:r>
      <w:r w:rsidRPr="00EA6206">
        <w:rPr>
          <w:rFonts w:ascii="Times New Roman" w:hAnsi="Times New Roman" w:cs="Times New Roman"/>
          <w:b/>
          <w:bCs/>
          <w:lang w:val="ru-RU" w:eastAsia="ru-RU" w:bidi="ru-RU"/>
        </w:rPr>
        <w:t xml:space="preserve">С </w:t>
      </w:r>
      <w:r w:rsidRPr="00EA6206">
        <w:rPr>
          <w:rFonts w:ascii="Times New Roman" w:hAnsi="Times New Roman" w:cs="Times New Roman"/>
          <w:b/>
          <w:bCs/>
        </w:rPr>
        <w:t>ОБЩИНСКО</w:t>
      </w:r>
    </w:p>
    <w:p w14:paraId="07FDC649"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УЧАСТИЕ В КАПИТАЛА И ГРАЖДАНСКИТЕ ДРУЖЕСТВАТА, В КОИТО</w:t>
      </w:r>
    </w:p>
    <w:p w14:paraId="2DACA1CE" w14:textId="77777777" w:rsidR="00EA087D" w:rsidRPr="00EA6206" w:rsidRDefault="00EA087D" w:rsidP="00EA087D">
      <w:pPr>
        <w:spacing w:after="0"/>
        <w:ind w:left="20" w:hanging="20"/>
        <w:jc w:val="center"/>
        <w:rPr>
          <w:rFonts w:ascii="Times New Roman" w:hAnsi="Times New Roman" w:cs="Times New Roman"/>
          <w:b/>
          <w:bCs/>
        </w:rPr>
      </w:pPr>
      <w:r w:rsidRPr="00EA6206">
        <w:rPr>
          <w:rFonts w:ascii="Times New Roman" w:hAnsi="Times New Roman" w:cs="Times New Roman"/>
          <w:b/>
          <w:bCs/>
        </w:rPr>
        <w:t>ОБЩИНАТА УЧАСТВА</w:t>
      </w:r>
    </w:p>
    <w:p w14:paraId="52C83A05" w14:textId="77777777" w:rsidR="00EA087D" w:rsidRPr="00EA087D" w:rsidRDefault="00EA087D" w:rsidP="00EA087D">
      <w:pPr>
        <w:spacing w:after="0"/>
        <w:ind w:left="20" w:right="20" w:firstLine="831"/>
        <w:jc w:val="both"/>
        <w:rPr>
          <w:rFonts w:ascii="Times New Roman" w:hAnsi="Times New Roman" w:cs="Times New Roman"/>
        </w:rPr>
      </w:pPr>
      <w:r w:rsidRPr="00EA087D">
        <w:rPr>
          <w:rFonts w:ascii="Times New Roman" w:hAnsi="Times New Roman" w:cs="Times New Roman"/>
        </w:rPr>
        <w:t>Чл. 50. (1) Регистърът на общинските публични предприятия - еднолични търговски дружества, търговските дружества с общинско участие в капитала и гражданските дружествата, в които общината участва се създава и поддържа в община Долни чифлик, звено по общинска собственост.</w:t>
      </w:r>
    </w:p>
    <w:p w14:paraId="6666B804" w14:textId="77777777" w:rsidR="00EA087D" w:rsidRPr="00AD51D9" w:rsidRDefault="00EA087D" w:rsidP="00D35599">
      <w:pPr>
        <w:widowControl w:val="0"/>
        <w:numPr>
          <w:ilvl w:val="0"/>
          <w:numId w:val="46"/>
        </w:numPr>
        <w:tabs>
          <w:tab w:val="left" w:pos="1171"/>
        </w:tabs>
        <w:spacing w:after="0"/>
        <w:ind w:left="20" w:right="20" w:firstLine="720"/>
        <w:jc w:val="both"/>
        <w:rPr>
          <w:rFonts w:ascii="Times New Roman" w:hAnsi="Times New Roman" w:cs="Times New Roman"/>
        </w:rPr>
      </w:pPr>
      <w:r w:rsidRPr="00EA087D">
        <w:rPr>
          <w:rFonts w:ascii="Times New Roman" w:hAnsi="Times New Roman" w:cs="Times New Roman"/>
        </w:rPr>
        <w:t>Образците на регистрите са утвърдени съгласно приложение 10 и 12 от Наредба №</w:t>
      </w:r>
      <w:r w:rsidRPr="00AD51D9">
        <w:rPr>
          <w:rFonts w:ascii="Times New Roman" w:hAnsi="Times New Roman" w:cs="Times New Roman"/>
        </w:rPr>
        <w:t xml:space="preserve"> 8 от 17.12.2009 г. за утвърждаване на образците на актовете за общинска собственост, на досие на имот - общинска собственост, и на регистрите, предвидени в Закона за общинската собственост, и за определяне реда за съставянето, воденето и съхраняването им.</w:t>
      </w:r>
    </w:p>
    <w:p w14:paraId="0DAE685E" w14:textId="77777777" w:rsidR="00EA087D" w:rsidRPr="00AD51D9" w:rsidRDefault="00EA087D" w:rsidP="00EA087D">
      <w:pPr>
        <w:spacing w:after="0"/>
        <w:ind w:left="20" w:firstLine="831"/>
        <w:jc w:val="both"/>
        <w:rPr>
          <w:rFonts w:ascii="Times New Roman" w:hAnsi="Times New Roman" w:cs="Times New Roman"/>
        </w:rPr>
      </w:pPr>
      <w:r w:rsidRPr="00AD51D9">
        <w:rPr>
          <w:rFonts w:ascii="Times New Roman" w:hAnsi="Times New Roman" w:cs="Times New Roman"/>
        </w:rPr>
        <w:t>Чл. 51. В регистъра се вписват:</w:t>
      </w:r>
    </w:p>
    <w:p w14:paraId="76E69BBD" w14:textId="77777777" w:rsidR="00EA087D" w:rsidRPr="00AD51D9" w:rsidRDefault="00EA087D" w:rsidP="00D35599">
      <w:pPr>
        <w:widowControl w:val="0"/>
        <w:numPr>
          <w:ilvl w:val="0"/>
          <w:numId w:val="47"/>
        </w:numPr>
        <w:tabs>
          <w:tab w:val="left" w:pos="851"/>
          <w:tab w:val="left" w:pos="1134"/>
        </w:tabs>
        <w:spacing w:after="0"/>
        <w:ind w:left="20" w:firstLine="831"/>
        <w:jc w:val="both"/>
        <w:rPr>
          <w:rFonts w:ascii="Times New Roman" w:hAnsi="Times New Roman" w:cs="Times New Roman"/>
        </w:rPr>
      </w:pPr>
      <w:r w:rsidRPr="00AD51D9">
        <w:rPr>
          <w:rFonts w:ascii="Times New Roman" w:hAnsi="Times New Roman" w:cs="Times New Roman"/>
        </w:rPr>
        <w:t xml:space="preserve"> наименованието на търговското дружество (графа № 2);</w:t>
      </w:r>
    </w:p>
    <w:p w14:paraId="07F18757" w14:textId="77777777" w:rsidR="00EA087D" w:rsidRPr="00AD51D9" w:rsidRDefault="00EA087D" w:rsidP="00D35599">
      <w:pPr>
        <w:widowControl w:val="0"/>
        <w:numPr>
          <w:ilvl w:val="0"/>
          <w:numId w:val="47"/>
        </w:numPr>
        <w:tabs>
          <w:tab w:val="left" w:pos="851"/>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данните за търговската регистрация на търговското дружество, в това число за преобразуването и прекратяването му (графа № 3);</w:t>
      </w:r>
    </w:p>
    <w:p w14:paraId="57E1DAD0" w14:textId="77777777" w:rsidR="00EA087D" w:rsidRPr="00AD51D9" w:rsidRDefault="00EA087D" w:rsidP="00D35599">
      <w:pPr>
        <w:widowControl w:val="0"/>
        <w:numPr>
          <w:ilvl w:val="0"/>
          <w:numId w:val="47"/>
        </w:numPr>
        <w:tabs>
          <w:tab w:val="left" w:pos="851"/>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размерът на общинското участие в капитала на търговското дружество (графа № 4);</w:t>
      </w:r>
    </w:p>
    <w:p w14:paraId="0E943EF9" w14:textId="77777777" w:rsidR="00EA087D" w:rsidRPr="00AD51D9" w:rsidRDefault="00EA087D" w:rsidP="00D35599">
      <w:pPr>
        <w:widowControl w:val="0"/>
        <w:numPr>
          <w:ilvl w:val="0"/>
          <w:numId w:val="47"/>
        </w:numPr>
        <w:tabs>
          <w:tab w:val="left" w:pos="851"/>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лицата, които представляват общината в органите за управление и контрол на търговското дружество (графа № 5);</w:t>
      </w:r>
    </w:p>
    <w:p w14:paraId="68408F07" w14:textId="77777777" w:rsidR="00EA087D" w:rsidRPr="00AD51D9" w:rsidRDefault="00EA087D" w:rsidP="00D35599">
      <w:pPr>
        <w:widowControl w:val="0"/>
        <w:numPr>
          <w:ilvl w:val="0"/>
          <w:numId w:val="47"/>
        </w:numPr>
        <w:tabs>
          <w:tab w:val="left" w:pos="851"/>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възнаграждението на лицата, които представляват общината в тези органи (графа № 6).</w:t>
      </w:r>
    </w:p>
    <w:p w14:paraId="0FBBDEB5" w14:textId="77777777" w:rsidR="00EA087D" w:rsidRPr="00AD51D9" w:rsidRDefault="00EA087D" w:rsidP="00EA087D">
      <w:pPr>
        <w:tabs>
          <w:tab w:val="left" w:pos="851"/>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Чл. 52. (1) Размерът на всеки отделен лист на регистъра е във формат "А3". Регистърът съдържа общо 200 листа.</w:t>
      </w:r>
    </w:p>
    <w:p w14:paraId="355B6D18"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(2) За всяко търговско дружество в регистъра се отделя партида с необходимия брой двойни страници, на които се написва наименованието му.</w:t>
      </w:r>
    </w:p>
    <w:p w14:paraId="0F74F30F"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53. (1) </w:t>
      </w:r>
      <w:r w:rsidRPr="00AD51D9">
        <w:rPr>
          <w:rFonts w:ascii="Times New Roman" w:hAnsi="Times New Roman" w:cs="Times New Roman"/>
          <w:b/>
          <w:bCs/>
        </w:rPr>
        <w:t xml:space="preserve">вписването в регистъра се извършва от упълномощено от кмета </w:t>
      </w:r>
      <w:r w:rsidRPr="00AD51D9">
        <w:rPr>
          <w:rFonts w:ascii="Times New Roman" w:hAnsi="Times New Roman" w:cs="Times New Roman"/>
        </w:rPr>
        <w:t>длъжностно лице (длъжностни лица), което:</w:t>
      </w:r>
    </w:p>
    <w:p w14:paraId="149D48EA" w14:textId="77777777" w:rsidR="00EA087D" w:rsidRPr="00AD51D9" w:rsidRDefault="00EA087D" w:rsidP="00D35599">
      <w:pPr>
        <w:widowControl w:val="0"/>
        <w:numPr>
          <w:ilvl w:val="0"/>
          <w:numId w:val="48"/>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Извършва вписванията в регистъра въз основа на заверен препис от акта, удостоверяващ подлежащите на вписване обстоятелства или по данни от Общински съвет за прехвърляне на акции, или по справка от Агенция по Вписванията.</w:t>
      </w:r>
    </w:p>
    <w:p w14:paraId="7102F0E7" w14:textId="77777777" w:rsidR="00EA087D" w:rsidRPr="00AD51D9" w:rsidRDefault="00EA087D" w:rsidP="00D35599">
      <w:pPr>
        <w:widowControl w:val="0"/>
        <w:numPr>
          <w:ilvl w:val="0"/>
          <w:numId w:val="48"/>
        </w:numPr>
        <w:tabs>
          <w:tab w:val="left" w:pos="1134"/>
        </w:tabs>
        <w:spacing w:after="0"/>
        <w:ind w:left="20" w:firstLine="831"/>
        <w:jc w:val="both"/>
        <w:rPr>
          <w:rFonts w:ascii="Times New Roman" w:hAnsi="Times New Roman" w:cs="Times New Roman"/>
        </w:rPr>
      </w:pPr>
      <w:r w:rsidRPr="00AD51D9">
        <w:rPr>
          <w:rFonts w:ascii="Times New Roman" w:hAnsi="Times New Roman" w:cs="Times New Roman"/>
        </w:rPr>
        <w:t xml:space="preserve"> Дава справки и издава удостоверения за вписаните обстоятелства.</w:t>
      </w:r>
    </w:p>
    <w:p w14:paraId="18E0BB17" w14:textId="77777777" w:rsidR="00EA087D" w:rsidRPr="00AD51D9" w:rsidRDefault="00EA087D" w:rsidP="00D35599">
      <w:pPr>
        <w:widowControl w:val="0"/>
        <w:numPr>
          <w:ilvl w:val="0"/>
          <w:numId w:val="49"/>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lastRenderedPageBreak/>
        <w:t xml:space="preserve"> Длъжностното лице по ал. 1 поставя дата след всяко вписване и се подписва.</w:t>
      </w:r>
    </w:p>
    <w:p w14:paraId="00762DDD" w14:textId="77777777" w:rsidR="00EA087D" w:rsidRPr="00AD51D9" w:rsidRDefault="00EA087D" w:rsidP="00D35599">
      <w:pPr>
        <w:widowControl w:val="0"/>
        <w:numPr>
          <w:ilvl w:val="0"/>
          <w:numId w:val="49"/>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В регистъра не се допускат изтривания и зачертавания. Поправки се извършват по реда на вписването.</w:t>
      </w:r>
    </w:p>
    <w:p w14:paraId="50CA15DB" w14:textId="77777777" w:rsidR="00EA087D" w:rsidRPr="00AD51D9" w:rsidRDefault="00EA087D" w:rsidP="00D35599">
      <w:pPr>
        <w:widowControl w:val="0"/>
        <w:numPr>
          <w:ilvl w:val="0"/>
          <w:numId w:val="49"/>
        </w:numPr>
        <w:tabs>
          <w:tab w:val="left" w:pos="1134"/>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Регистърът за търговските дружества с общинско участие се съхранява безсрочно.</w:t>
      </w:r>
    </w:p>
    <w:p w14:paraId="73B55098"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54. (1) Общинските публични предприятия - еднолични търговски дружества, търговски дружества с общинско участие в капитала и гражданските дружествата, в които общината участва изпращат до упълномощеното от Кмета лице по ал. 1 на предходния член, преписи от издадените от тях актове, удостоверяващи обстоятелствата, подлежащи на вписване, в 3-дневен срок от издаването им.</w:t>
      </w:r>
    </w:p>
    <w:p w14:paraId="0DE1BAF4" w14:textId="77777777" w:rsidR="00EA087D" w:rsidRPr="00AD51D9" w:rsidRDefault="00EA087D" w:rsidP="00D35599">
      <w:pPr>
        <w:widowControl w:val="0"/>
        <w:numPr>
          <w:ilvl w:val="0"/>
          <w:numId w:val="50"/>
        </w:numPr>
        <w:tabs>
          <w:tab w:val="left" w:pos="1209"/>
        </w:tabs>
        <w:spacing w:after="0"/>
        <w:ind w:left="20" w:right="20" w:firstLine="720"/>
        <w:jc w:val="both"/>
        <w:rPr>
          <w:rFonts w:ascii="Times New Roman" w:hAnsi="Times New Roman" w:cs="Times New Roman"/>
        </w:rPr>
      </w:pPr>
      <w:r w:rsidRPr="00AD51D9">
        <w:rPr>
          <w:rFonts w:ascii="Times New Roman" w:hAnsi="Times New Roman" w:cs="Times New Roman"/>
        </w:rPr>
        <w:t>Лицата по ал. 1 изпращат до Кмета и копие от документите за вписване на обстоятелствата в търговския регистър.</w:t>
      </w:r>
    </w:p>
    <w:p w14:paraId="27CDCD20" w14:textId="77777777" w:rsidR="00EA087D" w:rsidRDefault="00EA087D" w:rsidP="00EA087D">
      <w:pPr>
        <w:spacing w:after="0"/>
        <w:ind w:left="20" w:firstLine="831"/>
        <w:jc w:val="both"/>
        <w:rPr>
          <w:rFonts w:ascii="Times New Roman" w:hAnsi="Times New Roman" w:cs="Times New Roman"/>
          <w:b/>
          <w:bCs/>
        </w:rPr>
      </w:pPr>
    </w:p>
    <w:p w14:paraId="2DEB40CB" w14:textId="77777777" w:rsidR="00EA6206" w:rsidRDefault="00EA087D" w:rsidP="00EA6206">
      <w:pPr>
        <w:spacing w:after="0"/>
        <w:ind w:left="20" w:hanging="20"/>
        <w:jc w:val="center"/>
        <w:rPr>
          <w:rFonts w:ascii="Times New Roman" w:hAnsi="Times New Roman" w:cs="Times New Roman"/>
          <w:b/>
          <w:bCs/>
        </w:rPr>
      </w:pPr>
      <w:r w:rsidRPr="00EA6206">
        <w:rPr>
          <w:rFonts w:ascii="Times New Roman" w:hAnsi="Times New Roman" w:cs="Times New Roman"/>
          <w:b/>
          <w:bCs/>
        </w:rPr>
        <w:t>РАЗДЕЛ XII</w:t>
      </w:r>
    </w:p>
    <w:p w14:paraId="32E62D8D" w14:textId="128FB3A3" w:rsidR="00EA087D" w:rsidRPr="00EA6206" w:rsidRDefault="00EA087D" w:rsidP="00EA6206">
      <w:pPr>
        <w:spacing w:after="0"/>
        <w:ind w:left="20" w:hanging="20"/>
        <w:jc w:val="center"/>
        <w:rPr>
          <w:rFonts w:ascii="Times New Roman" w:hAnsi="Times New Roman" w:cs="Times New Roman"/>
          <w:b/>
          <w:bCs/>
        </w:rPr>
      </w:pPr>
      <w:r w:rsidRPr="00EA6206">
        <w:rPr>
          <w:rFonts w:ascii="Times New Roman" w:hAnsi="Times New Roman" w:cs="Times New Roman"/>
          <w:b/>
          <w:bCs/>
        </w:rPr>
        <w:t>УЧАСТИЕ НА ОБЩИНАТА В ГРАЖДАНСКИ ДРУЖЕСТВА И</w:t>
      </w:r>
    </w:p>
    <w:p w14:paraId="46873DFC" w14:textId="77777777" w:rsidR="00EA6206" w:rsidRDefault="00EA087D" w:rsidP="00EA6206">
      <w:pPr>
        <w:spacing w:after="0"/>
        <w:ind w:left="20" w:firstLine="831"/>
        <w:jc w:val="both"/>
        <w:rPr>
          <w:rFonts w:ascii="Times New Roman" w:hAnsi="Times New Roman" w:cs="Times New Roman"/>
          <w:b/>
          <w:bCs/>
        </w:rPr>
      </w:pPr>
      <w:r w:rsidRPr="00EA6206">
        <w:rPr>
          <w:rFonts w:ascii="Times New Roman" w:hAnsi="Times New Roman" w:cs="Times New Roman"/>
          <w:b/>
          <w:bCs/>
        </w:rPr>
        <w:t>СКЛЮЧВАНЕ НА ДОГОВОРИ ЗА СЪВМЕСТНА ДЕЙНОСТ</w:t>
      </w:r>
    </w:p>
    <w:p w14:paraId="77E13AE8" w14:textId="4D61C1D1" w:rsidR="00EA087D" w:rsidRPr="00EA6206" w:rsidRDefault="00EA087D" w:rsidP="00EA6206">
      <w:pPr>
        <w:spacing w:after="0"/>
        <w:ind w:left="20" w:firstLine="831"/>
        <w:jc w:val="both"/>
        <w:rPr>
          <w:rFonts w:ascii="Times New Roman" w:hAnsi="Times New Roman" w:cs="Times New Roman"/>
          <w:b/>
          <w:bCs/>
        </w:rPr>
      </w:pPr>
      <w:r w:rsidRPr="00AD51D9">
        <w:rPr>
          <w:rFonts w:ascii="Times New Roman" w:hAnsi="Times New Roman" w:cs="Times New Roman"/>
        </w:rPr>
        <w:t>Чл. 55. (1) С договора за гражданско дружество общината съвместно с друго лице</w:t>
      </w:r>
      <w:r w:rsidR="00EA6206">
        <w:rPr>
          <w:rFonts w:ascii="Times New Roman" w:hAnsi="Times New Roman" w:cs="Times New Roman"/>
        </w:rPr>
        <w:t xml:space="preserve"> </w:t>
      </w:r>
      <w:r w:rsidRPr="00AD51D9">
        <w:rPr>
          <w:rFonts w:ascii="Times New Roman" w:hAnsi="Times New Roman" w:cs="Times New Roman"/>
        </w:rPr>
        <w:t>или лица</w:t>
      </w:r>
      <w:r w:rsidR="00EA6206">
        <w:rPr>
          <w:rFonts w:ascii="Times New Roman" w:hAnsi="Times New Roman" w:cs="Times New Roman"/>
        </w:rPr>
        <w:t xml:space="preserve"> </w:t>
      </w:r>
      <w:r w:rsidRPr="00AD51D9">
        <w:rPr>
          <w:rFonts w:ascii="Times New Roman" w:hAnsi="Times New Roman" w:cs="Times New Roman"/>
        </w:rPr>
        <w:t>обединяват усилията си за организиране</w:t>
      </w:r>
      <w:r>
        <w:rPr>
          <w:rFonts w:ascii="Times New Roman" w:hAnsi="Times New Roman" w:cs="Times New Roman"/>
          <w:b/>
          <w:bCs/>
        </w:rPr>
        <w:t xml:space="preserve"> </w:t>
      </w:r>
      <w:r w:rsidRPr="00AD51D9">
        <w:rPr>
          <w:rFonts w:ascii="Times New Roman" w:hAnsi="Times New Roman" w:cs="Times New Roman"/>
        </w:rPr>
        <w:t>и</w:t>
      </w:r>
      <w:r>
        <w:rPr>
          <w:rFonts w:ascii="Times New Roman" w:hAnsi="Times New Roman" w:cs="Times New Roman"/>
          <w:b/>
          <w:bCs/>
        </w:rPr>
        <w:t xml:space="preserve"> </w:t>
      </w:r>
      <w:r w:rsidRPr="00AD51D9">
        <w:rPr>
          <w:rFonts w:ascii="Times New Roman" w:hAnsi="Times New Roman" w:cs="Times New Roman"/>
        </w:rPr>
        <w:t>осъществяване</w:t>
      </w:r>
      <w:r>
        <w:rPr>
          <w:rFonts w:ascii="Times New Roman" w:hAnsi="Times New Roman" w:cs="Times New Roman"/>
          <w:b/>
          <w:bCs/>
        </w:rPr>
        <w:t xml:space="preserve"> </w:t>
      </w:r>
      <w:r w:rsidRPr="00AD51D9">
        <w:rPr>
          <w:rFonts w:ascii="Times New Roman" w:hAnsi="Times New Roman" w:cs="Times New Roman"/>
        </w:rPr>
        <w:t>на</w:t>
      </w:r>
      <w:r>
        <w:rPr>
          <w:rFonts w:ascii="Times New Roman" w:hAnsi="Times New Roman" w:cs="Times New Roman"/>
          <w:b/>
          <w:bCs/>
        </w:rPr>
        <w:t xml:space="preserve"> </w:t>
      </w:r>
      <w:r w:rsidRPr="00AD51D9">
        <w:rPr>
          <w:rFonts w:ascii="Times New Roman" w:hAnsi="Times New Roman" w:cs="Times New Roman"/>
        </w:rPr>
        <w:t>съвместна стопанска дейност за</w:t>
      </w:r>
      <w:r w:rsidR="00EA6206">
        <w:rPr>
          <w:rFonts w:ascii="Times New Roman" w:hAnsi="Times New Roman" w:cs="Times New Roman"/>
        </w:rPr>
        <w:t xml:space="preserve"> </w:t>
      </w:r>
      <w:r w:rsidRPr="00AD51D9">
        <w:rPr>
          <w:rFonts w:ascii="Times New Roman" w:hAnsi="Times New Roman" w:cs="Times New Roman"/>
        </w:rPr>
        <w:t>постигане на една обща цел.</w:t>
      </w:r>
    </w:p>
    <w:p w14:paraId="169DDA02" w14:textId="77777777" w:rsidR="00EA087D" w:rsidRPr="00AD51D9" w:rsidRDefault="00EA087D" w:rsidP="00D35599">
      <w:pPr>
        <w:widowControl w:val="0"/>
        <w:numPr>
          <w:ilvl w:val="0"/>
          <w:numId w:val="51"/>
        </w:numPr>
        <w:tabs>
          <w:tab w:val="left" w:pos="1200"/>
        </w:tabs>
        <w:spacing w:after="0"/>
        <w:ind w:left="20" w:right="20" w:firstLine="831"/>
        <w:jc w:val="both"/>
        <w:rPr>
          <w:rFonts w:ascii="Times New Roman" w:hAnsi="Times New Roman" w:cs="Times New Roman"/>
        </w:rPr>
      </w:pPr>
      <w:r w:rsidRPr="00AD51D9">
        <w:rPr>
          <w:rFonts w:ascii="Times New Roman" w:hAnsi="Times New Roman" w:cs="Times New Roman"/>
        </w:rPr>
        <w:t xml:space="preserve">Инициативата за създаване на гражданско дружество може да бъде на </w:t>
      </w:r>
      <w:r>
        <w:rPr>
          <w:rFonts w:ascii="Times New Roman" w:hAnsi="Times New Roman" w:cs="Times New Roman"/>
          <w:b/>
          <w:bCs/>
        </w:rPr>
        <w:t>к</w:t>
      </w:r>
      <w:r w:rsidRPr="00AD51D9">
        <w:rPr>
          <w:rFonts w:ascii="Times New Roman" w:hAnsi="Times New Roman" w:cs="Times New Roman"/>
        </w:rPr>
        <w:t>мета на общината, Общинският съвет, или заинтересовано лице.</w:t>
      </w:r>
    </w:p>
    <w:p w14:paraId="40C13ECA" w14:textId="77777777" w:rsidR="00EA087D" w:rsidRPr="00AD51D9" w:rsidRDefault="00EA087D" w:rsidP="00EA6206">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56. (1) Предложение за учредяване на гражданско дружество </w:t>
      </w:r>
      <w:r w:rsidRPr="00AD51D9">
        <w:rPr>
          <w:rFonts w:ascii="Times New Roman" w:hAnsi="Times New Roman" w:cs="Times New Roman"/>
          <w:lang w:val="ru-RU" w:eastAsia="ru-RU" w:bidi="ru-RU"/>
        </w:rPr>
        <w:t xml:space="preserve">с </w:t>
      </w:r>
      <w:r w:rsidRPr="00AD51D9">
        <w:rPr>
          <w:rFonts w:ascii="Times New Roman" w:hAnsi="Times New Roman" w:cs="Times New Roman"/>
        </w:rPr>
        <w:t xml:space="preserve">общината може да бъде отправено от заинтересованите лица до </w:t>
      </w:r>
      <w:r>
        <w:rPr>
          <w:rFonts w:ascii="Times New Roman" w:hAnsi="Times New Roman" w:cs="Times New Roman"/>
          <w:b/>
          <w:bCs/>
        </w:rPr>
        <w:t>к</w:t>
      </w:r>
      <w:r w:rsidRPr="00AD51D9">
        <w:rPr>
          <w:rFonts w:ascii="Times New Roman" w:hAnsi="Times New Roman" w:cs="Times New Roman"/>
        </w:rPr>
        <w:t>мета на общината или до Общински съвет.</w:t>
      </w:r>
    </w:p>
    <w:p w14:paraId="5092B0D6" w14:textId="77777777" w:rsidR="00EA087D" w:rsidRDefault="00EA087D" w:rsidP="00D35599">
      <w:pPr>
        <w:widowControl w:val="0"/>
        <w:numPr>
          <w:ilvl w:val="0"/>
          <w:numId w:val="52"/>
        </w:numPr>
        <w:tabs>
          <w:tab w:val="left" w:pos="1209"/>
        </w:tabs>
        <w:spacing w:after="0"/>
        <w:ind w:left="20" w:firstLine="831"/>
        <w:jc w:val="both"/>
        <w:rPr>
          <w:rFonts w:ascii="Times New Roman" w:hAnsi="Times New Roman" w:cs="Times New Roman"/>
          <w:b/>
          <w:bCs/>
        </w:rPr>
      </w:pPr>
      <w:r w:rsidRPr="00AD51D9">
        <w:rPr>
          <w:rFonts w:ascii="Times New Roman" w:hAnsi="Times New Roman" w:cs="Times New Roman"/>
        </w:rPr>
        <w:t>Предложението на заинтересованите лица съдържа:</w:t>
      </w:r>
    </w:p>
    <w:p w14:paraId="2696D956" w14:textId="77777777" w:rsidR="00EA087D" w:rsidRPr="004F2127" w:rsidRDefault="00EA087D" w:rsidP="00D35599">
      <w:pPr>
        <w:widowControl w:val="0"/>
        <w:numPr>
          <w:ilvl w:val="0"/>
          <w:numId w:val="53"/>
        </w:numPr>
        <w:tabs>
          <w:tab w:val="left" w:pos="1209"/>
        </w:tabs>
        <w:spacing w:after="0"/>
        <w:ind w:left="20" w:firstLine="831"/>
        <w:jc w:val="both"/>
        <w:rPr>
          <w:rFonts w:ascii="Times New Roman" w:hAnsi="Times New Roman" w:cs="Times New Roman"/>
        </w:rPr>
      </w:pPr>
      <w:r w:rsidRPr="004F2127">
        <w:rPr>
          <w:rFonts w:ascii="Times New Roman" w:hAnsi="Times New Roman" w:cs="Times New Roman"/>
        </w:rPr>
        <w:t>обосновка за целесъобразността на учредяване на гражданското дружество;</w:t>
      </w:r>
    </w:p>
    <w:p w14:paraId="041C78AF" w14:textId="77777777" w:rsidR="00EA087D" w:rsidRPr="00AD51D9" w:rsidRDefault="00EA087D" w:rsidP="00D35599">
      <w:pPr>
        <w:widowControl w:val="0"/>
        <w:numPr>
          <w:ilvl w:val="0"/>
          <w:numId w:val="53"/>
        </w:numPr>
        <w:tabs>
          <w:tab w:val="left" w:pos="1209"/>
        </w:tabs>
        <w:spacing w:after="0"/>
        <w:ind w:left="20" w:firstLine="831"/>
        <w:jc w:val="both"/>
        <w:rPr>
          <w:rFonts w:ascii="Times New Roman" w:hAnsi="Times New Roman" w:cs="Times New Roman"/>
        </w:rPr>
      </w:pPr>
      <w:r w:rsidRPr="00AD51D9">
        <w:rPr>
          <w:rFonts w:ascii="Times New Roman" w:hAnsi="Times New Roman" w:cs="Times New Roman"/>
        </w:rPr>
        <w:t xml:space="preserve"> изложение на инвестиционните намерения;</w:t>
      </w:r>
    </w:p>
    <w:p w14:paraId="534E8D24" w14:textId="77777777" w:rsidR="00EA087D" w:rsidRPr="00AD51D9" w:rsidRDefault="00EA087D" w:rsidP="00D35599">
      <w:pPr>
        <w:widowControl w:val="0"/>
        <w:numPr>
          <w:ilvl w:val="0"/>
          <w:numId w:val="53"/>
        </w:numPr>
        <w:tabs>
          <w:tab w:val="left" w:pos="1209"/>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описание на непаричната вноска, в случай че лицето би желало да участва </w:t>
      </w:r>
      <w:r w:rsidRPr="00AD51D9">
        <w:rPr>
          <w:rFonts w:ascii="Times New Roman" w:hAnsi="Times New Roman" w:cs="Times New Roman"/>
          <w:lang w:val="ru-RU" w:eastAsia="ru-RU" w:bidi="ru-RU"/>
        </w:rPr>
        <w:t xml:space="preserve">с </w:t>
      </w:r>
      <w:r w:rsidRPr="00AD51D9">
        <w:rPr>
          <w:rFonts w:ascii="Times New Roman" w:hAnsi="Times New Roman" w:cs="Times New Roman"/>
        </w:rPr>
        <w:t>такава, както и стойността и;</w:t>
      </w:r>
    </w:p>
    <w:p w14:paraId="0789876E" w14:textId="77777777" w:rsidR="00EA087D" w:rsidRPr="00AD51D9" w:rsidRDefault="00EA087D" w:rsidP="00D35599">
      <w:pPr>
        <w:widowControl w:val="0"/>
        <w:numPr>
          <w:ilvl w:val="0"/>
          <w:numId w:val="53"/>
        </w:numPr>
        <w:tabs>
          <w:tab w:val="left" w:pos="1063"/>
        </w:tabs>
        <w:spacing w:after="0"/>
        <w:ind w:left="20" w:firstLine="720"/>
        <w:jc w:val="both"/>
        <w:rPr>
          <w:rFonts w:ascii="Times New Roman" w:hAnsi="Times New Roman" w:cs="Times New Roman"/>
        </w:rPr>
      </w:pPr>
      <w:r w:rsidRPr="00AD51D9">
        <w:rPr>
          <w:rFonts w:ascii="Times New Roman" w:hAnsi="Times New Roman" w:cs="Times New Roman"/>
          <w:lang w:val="ru-RU" w:eastAsia="ru-RU" w:bidi="ru-RU"/>
        </w:rPr>
        <w:t>друга информация.</w:t>
      </w:r>
    </w:p>
    <w:p w14:paraId="421D4946" w14:textId="77777777" w:rsidR="00EA087D" w:rsidRPr="00AD51D9" w:rsidRDefault="00EA087D" w:rsidP="00D35599">
      <w:pPr>
        <w:widowControl w:val="0"/>
        <w:numPr>
          <w:ilvl w:val="0"/>
          <w:numId w:val="52"/>
        </w:numPr>
        <w:tabs>
          <w:tab w:val="left" w:pos="1177"/>
        </w:tabs>
        <w:spacing w:after="0"/>
        <w:ind w:left="20" w:right="20" w:firstLine="720"/>
        <w:jc w:val="both"/>
        <w:rPr>
          <w:rFonts w:ascii="Times New Roman" w:hAnsi="Times New Roman" w:cs="Times New Roman"/>
        </w:rPr>
      </w:pPr>
      <w:r w:rsidRPr="00AD51D9">
        <w:rPr>
          <w:rFonts w:ascii="Times New Roman" w:hAnsi="Times New Roman" w:cs="Times New Roman"/>
        </w:rPr>
        <w:t xml:space="preserve">Предложението, направено </w:t>
      </w:r>
      <w:r w:rsidRPr="00AD51D9">
        <w:rPr>
          <w:rFonts w:ascii="Times New Roman" w:hAnsi="Times New Roman" w:cs="Times New Roman"/>
          <w:lang w:val="ru-RU" w:eastAsia="ru-RU" w:bidi="ru-RU"/>
        </w:rPr>
        <w:t xml:space="preserve">от </w:t>
      </w:r>
      <w:r w:rsidRPr="00AD51D9">
        <w:rPr>
          <w:rFonts w:ascii="Times New Roman" w:hAnsi="Times New Roman" w:cs="Times New Roman"/>
        </w:rPr>
        <w:t xml:space="preserve">заинтересованото </w:t>
      </w:r>
      <w:r w:rsidRPr="00AD51D9">
        <w:rPr>
          <w:rFonts w:ascii="Times New Roman" w:hAnsi="Times New Roman" w:cs="Times New Roman"/>
          <w:lang w:val="ru-RU" w:eastAsia="ru-RU" w:bidi="ru-RU"/>
        </w:rPr>
        <w:t xml:space="preserve">лице, не носи </w:t>
      </w:r>
      <w:r w:rsidRPr="00AD51D9">
        <w:rPr>
          <w:rFonts w:ascii="Times New Roman" w:hAnsi="Times New Roman" w:cs="Times New Roman"/>
        </w:rPr>
        <w:t xml:space="preserve">никакви специални </w:t>
      </w:r>
      <w:r w:rsidRPr="00AD51D9">
        <w:rPr>
          <w:rFonts w:ascii="Times New Roman" w:hAnsi="Times New Roman" w:cs="Times New Roman"/>
          <w:lang w:val="ru-RU" w:eastAsia="ru-RU" w:bidi="ru-RU"/>
        </w:rPr>
        <w:t xml:space="preserve">права или привилегии при </w:t>
      </w:r>
      <w:r w:rsidRPr="00AD51D9">
        <w:rPr>
          <w:rFonts w:ascii="Times New Roman" w:hAnsi="Times New Roman" w:cs="Times New Roman"/>
        </w:rPr>
        <w:t xml:space="preserve">избора </w:t>
      </w:r>
      <w:r w:rsidRPr="00AD51D9">
        <w:rPr>
          <w:rFonts w:ascii="Times New Roman" w:hAnsi="Times New Roman" w:cs="Times New Roman"/>
          <w:lang w:val="ru-RU" w:eastAsia="ru-RU" w:bidi="ru-RU"/>
        </w:rPr>
        <w:t xml:space="preserve">на </w:t>
      </w:r>
      <w:r w:rsidRPr="00AD51D9">
        <w:rPr>
          <w:rFonts w:ascii="Times New Roman" w:hAnsi="Times New Roman" w:cs="Times New Roman"/>
        </w:rPr>
        <w:t>частен партньор.</w:t>
      </w:r>
    </w:p>
    <w:p w14:paraId="7890D2C0"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lang w:val="ru-RU" w:eastAsia="ru-RU" w:bidi="ru-RU"/>
        </w:rPr>
        <w:t xml:space="preserve">Чл. 57. (1) </w:t>
      </w:r>
      <w:r w:rsidRPr="00AD51D9">
        <w:rPr>
          <w:rFonts w:ascii="Times New Roman" w:hAnsi="Times New Roman" w:cs="Times New Roman"/>
        </w:rPr>
        <w:t>Общинският съвет взема решение за образуване на гражданско дружество, лицата, участващи в гражданското дружество, или в договора за съвместна дейност, както и за прекратяване участието на общината в граждански дружества, или договори за съвместна стопанска дейност.</w:t>
      </w:r>
    </w:p>
    <w:p w14:paraId="66F20529" w14:textId="77777777" w:rsidR="00EA087D" w:rsidRPr="00AD51D9" w:rsidRDefault="00EA087D" w:rsidP="00D35599">
      <w:pPr>
        <w:widowControl w:val="0"/>
        <w:numPr>
          <w:ilvl w:val="0"/>
          <w:numId w:val="54"/>
        </w:numPr>
        <w:spacing w:after="0"/>
        <w:ind w:left="20" w:firstLine="720"/>
        <w:jc w:val="both"/>
        <w:rPr>
          <w:rFonts w:ascii="Times New Roman" w:hAnsi="Times New Roman" w:cs="Times New Roman"/>
        </w:rPr>
      </w:pPr>
      <w:r w:rsidRPr="00AD51D9">
        <w:rPr>
          <w:rFonts w:ascii="Times New Roman" w:hAnsi="Times New Roman" w:cs="Times New Roman"/>
        </w:rPr>
        <w:t xml:space="preserve"> Решението за участие в дружеството съдържа:</w:t>
      </w:r>
    </w:p>
    <w:p w14:paraId="6DBCE802"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лицето/лицата, участващи в гражданското дружество или в договора за съвместна дейност;</w:t>
      </w:r>
    </w:p>
    <w:p w14:paraId="031D8712" w14:textId="77777777" w:rsidR="00EA087D" w:rsidRPr="00AD51D9" w:rsidRDefault="00EA087D" w:rsidP="00D35599">
      <w:pPr>
        <w:widowControl w:val="0"/>
        <w:numPr>
          <w:ilvl w:val="0"/>
          <w:numId w:val="55"/>
        </w:numPr>
        <w:tabs>
          <w:tab w:val="left" w:pos="993"/>
        </w:tabs>
        <w:spacing w:after="0"/>
        <w:ind w:left="20" w:firstLine="720"/>
        <w:jc w:val="both"/>
        <w:rPr>
          <w:rFonts w:ascii="Times New Roman" w:hAnsi="Times New Roman" w:cs="Times New Roman"/>
        </w:rPr>
      </w:pPr>
      <w:r w:rsidRPr="00AD51D9">
        <w:rPr>
          <w:rFonts w:ascii="Times New Roman" w:hAnsi="Times New Roman" w:cs="Times New Roman"/>
        </w:rPr>
        <w:t xml:space="preserve"> наименованието, под което ще бъде осъществявана съвместната дейност;</w:t>
      </w:r>
    </w:p>
    <w:p w14:paraId="1ED37836" w14:textId="77777777" w:rsidR="00EA087D" w:rsidRPr="00AD51D9" w:rsidRDefault="00EA087D" w:rsidP="00D35599">
      <w:pPr>
        <w:widowControl w:val="0"/>
        <w:numPr>
          <w:ilvl w:val="0"/>
          <w:numId w:val="55"/>
        </w:numPr>
        <w:tabs>
          <w:tab w:val="left" w:pos="993"/>
        </w:tabs>
        <w:spacing w:after="0"/>
        <w:ind w:left="20" w:firstLine="720"/>
        <w:jc w:val="both"/>
        <w:rPr>
          <w:rFonts w:ascii="Times New Roman" w:hAnsi="Times New Roman" w:cs="Times New Roman"/>
        </w:rPr>
      </w:pPr>
      <w:r w:rsidRPr="00AD51D9">
        <w:rPr>
          <w:rFonts w:ascii="Times New Roman" w:hAnsi="Times New Roman" w:cs="Times New Roman"/>
        </w:rPr>
        <w:t xml:space="preserve"> седалището и адреса на управление на дружеството;</w:t>
      </w:r>
    </w:p>
    <w:p w14:paraId="31B76BB7" w14:textId="77777777" w:rsidR="00EA087D" w:rsidRPr="00AD51D9" w:rsidRDefault="00EA087D" w:rsidP="00D35599">
      <w:pPr>
        <w:widowControl w:val="0"/>
        <w:numPr>
          <w:ilvl w:val="0"/>
          <w:numId w:val="55"/>
        </w:numPr>
        <w:tabs>
          <w:tab w:val="left" w:pos="993"/>
        </w:tabs>
        <w:spacing w:after="0"/>
        <w:ind w:left="20" w:firstLine="720"/>
        <w:jc w:val="both"/>
        <w:rPr>
          <w:rFonts w:ascii="Times New Roman" w:hAnsi="Times New Roman" w:cs="Times New Roman"/>
        </w:rPr>
      </w:pPr>
      <w:r w:rsidRPr="00AD51D9">
        <w:rPr>
          <w:rFonts w:ascii="Times New Roman" w:hAnsi="Times New Roman" w:cs="Times New Roman"/>
        </w:rPr>
        <w:t xml:space="preserve"> стопанската цел, за която се обединява дейността;</w:t>
      </w:r>
    </w:p>
    <w:p w14:paraId="64AC0985"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срока, за който се образува дружеството, или се сключва договора за съвместна дейност;</w:t>
      </w:r>
    </w:p>
    <w:p w14:paraId="36F61C71"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условията на договора, правата и задълженията на страните, които не са определени или са определени в граници с решението за откриване на процедурата за определяне на частен партньор, в съответствие с офертата на участника, определен за частен партньор, съответно </w:t>
      </w:r>
      <w:r w:rsidRPr="00AD51D9">
        <w:rPr>
          <w:rFonts w:ascii="Times New Roman" w:hAnsi="Times New Roman" w:cs="Times New Roman"/>
          <w:lang w:val="ru-RU" w:eastAsia="ru-RU" w:bidi="ru-RU"/>
        </w:rPr>
        <w:t xml:space="preserve">с </w:t>
      </w:r>
      <w:r w:rsidRPr="00AD51D9">
        <w:rPr>
          <w:rFonts w:ascii="Times New Roman" w:hAnsi="Times New Roman" w:cs="Times New Roman"/>
        </w:rPr>
        <w:t>предложенията при договарянето - при процедура на договаряне с обявление;</w:t>
      </w:r>
    </w:p>
    <w:p w14:paraId="1AADEED3"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размера на паричните вноски, които съдружниците следва да направят, ако са предвидени такива;</w:t>
      </w:r>
    </w:p>
    <w:p w14:paraId="1DAFCAFA"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описание на недвижимите имоти и движимите вещи, които съдружниците трябва да внесат, ако са предвидени такива, както и посочване на тяхната стойност, определена от </w:t>
      </w:r>
      <w:r w:rsidRPr="00AD51D9">
        <w:rPr>
          <w:rFonts w:ascii="Times New Roman" w:hAnsi="Times New Roman" w:cs="Times New Roman"/>
        </w:rPr>
        <w:lastRenderedPageBreak/>
        <w:t>лицензиран оценител;</w:t>
      </w:r>
    </w:p>
    <w:p w14:paraId="7C0AA6BE" w14:textId="77777777" w:rsidR="00EA087D" w:rsidRPr="00AD51D9" w:rsidRDefault="00EA087D" w:rsidP="00D35599">
      <w:pPr>
        <w:widowControl w:val="0"/>
        <w:numPr>
          <w:ilvl w:val="0"/>
          <w:numId w:val="55"/>
        </w:numPr>
        <w:tabs>
          <w:tab w:val="left" w:pos="993"/>
        </w:tabs>
        <w:spacing w:after="0"/>
        <w:ind w:left="20" w:firstLine="720"/>
        <w:jc w:val="both"/>
        <w:rPr>
          <w:rFonts w:ascii="Times New Roman" w:hAnsi="Times New Roman" w:cs="Times New Roman"/>
        </w:rPr>
      </w:pPr>
      <w:r w:rsidRPr="00AD51D9">
        <w:rPr>
          <w:rFonts w:ascii="Times New Roman" w:hAnsi="Times New Roman" w:cs="Times New Roman"/>
        </w:rPr>
        <w:t xml:space="preserve"> участието на общината в управлението на дружеството;</w:t>
      </w:r>
    </w:p>
    <w:p w14:paraId="3FABC3A1" w14:textId="77777777" w:rsidR="00EA087D" w:rsidRPr="00AD51D9" w:rsidRDefault="00EA087D" w:rsidP="00D35599">
      <w:pPr>
        <w:widowControl w:val="0"/>
        <w:numPr>
          <w:ilvl w:val="0"/>
          <w:numId w:val="55"/>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други условия, определени от нормативен акт или спецификата на стопанската дейност.</w:t>
      </w:r>
    </w:p>
    <w:p w14:paraId="3B7CD406" w14:textId="77777777" w:rsidR="00EA087D" w:rsidRPr="00AD51D9" w:rsidRDefault="00EA087D" w:rsidP="00D35599">
      <w:pPr>
        <w:widowControl w:val="0"/>
        <w:numPr>
          <w:ilvl w:val="0"/>
          <w:numId w:val="54"/>
        </w:numPr>
        <w:tabs>
          <w:tab w:val="left" w:pos="993"/>
        </w:tabs>
        <w:spacing w:after="0"/>
        <w:ind w:left="20" w:right="20" w:firstLine="720"/>
        <w:jc w:val="both"/>
        <w:rPr>
          <w:rFonts w:ascii="Times New Roman" w:hAnsi="Times New Roman" w:cs="Times New Roman"/>
        </w:rPr>
      </w:pPr>
      <w:r w:rsidRPr="00AD51D9">
        <w:rPr>
          <w:rFonts w:ascii="Times New Roman" w:hAnsi="Times New Roman" w:cs="Times New Roman"/>
        </w:rPr>
        <w:t xml:space="preserve"> Неразделна част от решението е и приетият договор за създаване на гражданско дружество или договор за съвместна дейност. В дружествения договор се определят случаите, в които решенията относно дейностите на дружеството се вземат от Общински съвет.</w:t>
      </w:r>
    </w:p>
    <w:p w14:paraId="3EDED088" w14:textId="77777777" w:rsidR="00EA087D" w:rsidRPr="00AD51D9" w:rsidRDefault="00EA087D" w:rsidP="00D35599">
      <w:pPr>
        <w:widowControl w:val="0"/>
        <w:numPr>
          <w:ilvl w:val="0"/>
          <w:numId w:val="54"/>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Договорът за гражданско дружество, или съвместна дейност се сключва от Кмета на Общината, след съответното решение на Общински съвет.</w:t>
      </w:r>
    </w:p>
    <w:p w14:paraId="04F2CFE5" w14:textId="77777777" w:rsidR="00EA087D" w:rsidRPr="00AD51D9" w:rsidRDefault="00EA087D" w:rsidP="00D35599">
      <w:pPr>
        <w:widowControl w:val="0"/>
        <w:numPr>
          <w:ilvl w:val="0"/>
          <w:numId w:val="54"/>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Общината може да участва в граждански дружества със свободни имоти и вещи или вещни права върху имоти, частна общинска собственост, след решение на Общински съвет, прието с мнозинство от две трети от общия брой на общинските съветници.</w:t>
      </w:r>
    </w:p>
    <w:p w14:paraId="721E398A"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 xml:space="preserve">Чл. 58. (1) </w:t>
      </w:r>
      <w:r w:rsidRPr="00AD51D9">
        <w:rPr>
          <w:rFonts w:ascii="Times New Roman" w:hAnsi="Times New Roman" w:cs="Times New Roman"/>
          <w:lang w:val="ru-RU" w:eastAsia="ru-RU" w:bidi="ru-RU"/>
        </w:rPr>
        <w:t xml:space="preserve">С </w:t>
      </w:r>
      <w:r w:rsidRPr="00AD51D9">
        <w:rPr>
          <w:rFonts w:ascii="Times New Roman" w:hAnsi="Times New Roman" w:cs="Times New Roman"/>
        </w:rPr>
        <w:t>решението за образуване на гражданско дружество или за сключване на договор за съвместна дейност, Общинският съвет определя лице, което ще представлява общината в качеството и на съдружник.</w:t>
      </w:r>
    </w:p>
    <w:p w14:paraId="0C924990" w14:textId="77777777" w:rsidR="00EA087D" w:rsidRPr="00AD51D9" w:rsidRDefault="00EA087D" w:rsidP="00D35599">
      <w:pPr>
        <w:widowControl w:val="0"/>
        <w:numPr>
          <w:ilvl w:val="0"/>
          <w:numId w:val="56"/>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Лицето по предходната алинея взема предварително писмено съгласие на Общински съвет при изразяване на становище и гласуване по въпросите относно:</w:t>
      </w:r>
    </w:p>
    <w:p w14:paraId="631CD87A" w14:textId="77777777" w:rsidR="00EA087D" w:rsidRPr="00AD51D9" w:rsidRDefault="00EA087D" w:rsidP="00D35599">
      <w:pPr>
        <w:widowControl w:val="0"/>
        <w:numPr>
          <w:ilvl w:val="0"/>
          <w:numId w:val="57"/>
        </w:numPr>
        <w:spacing w:after="0"/>
        <w:ind w:left="20" w:firstLine="720"/>
        <w:jc w:val="both"/>
        <w:rPr>
          <w:rFonts w:ascii="Times New Roman" w:hAnsi="Times New Roman" w:cs="Times New Roman"/>
        </w:rPr>
      </w:pPr>
      <w:r w:rsidRPr="00AD51D9">
        <w:rPr>
          <w:rFonts w:ascii="Times New Roman" w:hAnsi="Times New Roman" w:cs="Times New Roman"/>
        </w:rPr>
        <w:t xml:space="preserve"> изменение или допълнение на договора за създаване на дружеството;</w:t>
      </w:r>
    </w:p>
    <w:p w14:paraId="64A99EE1" w14:textId="77777777" w:rsidR="00EA087D" w:rsidRPr="00AD51D9" w:rsidRDefault="00EA087D" w:rsidP="00D35599">
      <w:pPr>
        <w:widowControl w:val="0"/>
        <w:numPr>
          <w:ilvl w:val="0"/>
          <w:numId w:val="57"/>
        </w:numPr>
        <w:spacing w:after="0"/>
        <w:ind w:left="20" w:firstLine="720"/>
        <w:jc w:val="both"/>
        <w:rPr>
          <w:rFonts w:ascii="Times New Roman" w:hAnsi="Times New Roman" w:cs="Times New Roman"/>
        </w:rPr>
      </w:pPr>
      <w:r w:rsidRPr="00AD51D9">
        <w:rPr>
          <w:rFonts w:ascii="Times New Roman" w:hAnsi="Times New Roman" w:cs="Times New Roman"/>
        </w:rPr>
        <w:t xml:space="preserve"> избор на управител на дружеството;</w:t>
      </w:r>
    </w:p>
    <w:p w14:paraId="5A41006B" w14:textId="77777777" w:rsidR="00EA087D" w:rsidRPr="00AD51D9" w:rsidRDefault="00EA087D" w:rsidP="00D35599">
      <w:pPr>
        <w:widowControl w:val="0"/>
        <w:numPr>
          <w:ilvl w:val="0"/>
          <w:numId w:val="57"/>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предявяване искове на дружеството срещу управителя и назначаване на представител за водене на процес срещу него.</w:t>
      </w:r>
    </w:p>
    <w:p w14:paraId="0AB9EB2E" w14:textId="77777777" w:rsidR="00EA087D" w:rsidRPr="00AD51D9" w:rsidRDefault="00EA087D" w:rsidP="00D35599">
      <w:pPr>
        <w:widowControl w:val="0"/>
        <w:numPr>
          <w:ilvl w:val="0"/>
          <w:numId w:val="56"/>
        </w:numPr>
        <w:spacing w:after="0"/>
        <w:ind w:left="20" w:right="20" w:firstLine="720"/>
        <w:jc w:val="both"/>
        <w:rPr>
          <w:rFonts w:ascii="Times New Roman" w:hAnsi="Times New Roman" w:cs="Times New Roman"/>
        </w:rPr>
      </w:pPr>
      <w:r w:rsidRPr="00AD51D9">
        <w:rPr>
          <w:rFonts w:ascii="Times New Roman" w:hAnsi="Times New Roman" w:cs="Times New Roman"/>
        </w:rPr>
        <w:t xml:space="preserve"> В решението за създаване на гражданско дружество могат да бъдат посочени и други случаи, в които представителят на общината трябва да вземе предварителното съгласие на Общински съвет.</w:t>
      </w:r>
    </w:p>
    <w:p w14:paraId="1980032E" w14:textId="77777777" w:rsidR="00EA087D" w:rsidRPr="00AD51D9" w:rsidRDefault="00EA087D" w:rsidP="00EA087D">
      <w:pPr>
        <w:spacing w:after="0"/>
        <w:ind w:left="20" w:right="20" w:firstLine="831"/>
        <w:jc w:val="both"/>
        <w:rPr>
          <w:rFonts w:ascii="Times New Roman" w:hAnsi="Times New Roman" w:cs="Times New Roman"/>
        </w:rPr>
      </w:pPr>
      <w:r w:rsidRPr="00AD51D9">
        <w:rPr>
          <w:rFonts w:ascii="Times New Roman" w:hAnsi="Times New Roman" w:cs="Times New Roman"/>
        </w:rPr>
        <w:t>Чл. 59. Въпросите относно органите на дружеството, включително условията и реда за формирането им и за техните правомощия се уреждат в дружествения договор.</w:t>
      </w:r>
    </w:p>
    <w:p w14:paraId="5F06A96A" w14:textId="77777777" w:rsidR="00EA087D" w:rsidRDefault="00EA087D" w:rsidP="00EA087D">
      <w:pPr>
        <w:spacing w:after="0"/>
        <w:ind w:left="20" w:right="20" w:firstLine="831"/>
        <w:jc w:val="both"/>
        <w:rPr>
          <w:rFonts w:ascii="Times New Roman" w:hAnsi="Times New Roman" w:cs="Times New Roman"/>
          <w:b/>
          <w:bCs/>
        </w:rPr>
      </w:pPr>
      <w:r w:rsidRPr="00AD51D9">
        <w:rPr>
          <w:rFonts w:ascii="Times New Roman" w:hAnsi="Times New Roman" w:cs="Times New Roman"/>
        </w:rPr>
        <w:t>Чл. 60. Относно неуредените в този раздел или в дружествения договор въпроси се прилагат разпоредбите на Закона за задълженията и договорите, Закона за концесиите, Закона за общинската собственост и законодателството на Република България, уреждащо тази материя.</w:t>
      </w:r>
    </w:p>
    <w:p w14:paraId="1D9E4012" w14:textId="77777777" w:rsidR="00EA087D" w:rsidRPr="00AD51D9" w:rsidRDefault="00EA087D" w:rsidP="00EA087D">
      <w:pPr>
        <w:spacing w:after="0"/>
        <w:ind w:left="20" w:right="20" w:firstLine="831"/>
        <w:jc w:val="both"/>
        <w:rPr>
          <w:rFonts w:ascii="Times New Roman" w:hAnsi="Times New Roman" w:cs="Times New Roman"/>
        </w:rPr>
      </w:pPr>
    </w:p>
    <w:p w14:paraId="5B0CAFFB" w14:textId="77777777" w:rsidR="00EA087D" w:rsidRDefault="00EA087D" w:rsidP="00EA087D">
      <w:pPr>
        <w:pStyle w:val="10"/>
        <w:keepNext/>
        <w:keepLines/>
        <w:shd w:val="clear" w:color="auto" w:fill="auto"/>
        <w:spacing w:before="0" w:after="0" w:line="276" w:lineRule="auto"/>
        <w:ind w:left="20" w:hanging="20"/>
        <w:jc w:val="center"/>
        <w:rPr>
          <w:rFonts w:ascii="Times New Roman" w:hAnsi="Times New Roman" w:cs="Times New Roman"/>
        </w:rPr>
      </w:pPr>
      <w:bookmarkStart w:id="1" w:name="bookmark0"/>
      <w:r w:rsidRPr="004F2127">
        <w:rPr>
          <w:rFonts w:ascii="Times New Roman" w:hAnsi="Times New Roman" w:cs="Times New Roman"/>
        </w:rPr>
        <w:t>ДОПЪЛНИТЕЛНИ РАЗПОРЕДБИ</w:t>
      </w:r>
      <w:bookmarkEnd w:id="1"/>
    </w:p>
    <w:p w14:paraId="61A718BE" w14:textId="77777777" w:rsidR="00610D8E" w:rsidRPr="004F2127" w:rsidRDefault="00610D8E" w:rsidP="00EA087D">
      <w:pPr>
        <w:pStyle w:val="10"/>
        <w:keepNext/>
        <w:keepLines/>
        <w:shd w:val="clear" w:color="auto" w:fill="auto"/>
        <w:spacing w:before="0" w:after="0" w:line="276" w:lineRule="auto"/>
        <w:ind w:left="20" w:hanging="20"/>
        <w:jc w:val="center"/>
        <w:rPr>
          <w:rFonts w:ascii="Times New Roman" w:hAnsi="Times New Roman" w:cs="Times New Roman"/>
        </w:rPr>
      </w:pPr>
    </w:p>
    <w:p w14:paraId="10C807EE" w14:textId="77777777" w:rsidR="00EA087D" w:rsidRPr="00AD51D9" w:rsidRDefault="00EA087D" w:rsidP="00EA087D">
      <w:pPr>
        <w:spacing w:after="0"/>
        <w:ind w:left="20" w:firstLine="831"/>
        <w:jc w:val="both"/>
        <w:rPr>
          <w:rFonts w:ascii="Times New Roman" w:hAnsi="Times New Roman" w:cs="Times New Roman"/>
        </w:rPr>
      </w:pPr>
      <w:r w:rsidRPr="00AD51D9">
        <w:rPr>
          <w:rFonts w:ascii="Times New Roman" w:hAnsi="Times New Roman" w:cs="Times New Roman"/>
        </w:rPr>
        <w:t>§ 1. По смисъла на тази Наредба:</w:t>
      </w:r>
    </w:p>
    <w:p w14:paraId="64E4DD79" w14:textId="01968D56" w:rsidR="00EA087D" w:rsidRPr="00AD51D9" w:rsidRDefault="00EA087D" w:rsidP="00D35599">
      <w:pPr>
        <w:widowControl w:val="0"/>
        <w:numPr>
          <w:ilvl w:val="0"/>
          <w:numId w:val="58"/>
        </w:numPr>
        <w:tabs>
          <w:tab w:val="left" w:pos="993"/>
          <w:tab w:val="left" w:pos="1276"/>
          <w:tab w:val="left" w:pos="1560"/>
        </w:tabs>
        <w:spacing w:after="0"/>
        <w:ind w:left="20" w:firstLine="831"/>
        <w:jc w:val="both"/>
        <w:rPr>
          <w:rFonts w:ascii="Times New Roman" w:hAnsi="Times New Roman" w:cs="Times New Roman"/>
        </w:rPr>
      </w:pPr>
      <w:r w:rsidRPr="00AD51D9">
        <w:rPr>
          <w:rFonts w:ascii="Times New Roman" w:hAnsi="Times New Roman" w:cs="Times New Roman"/>
        </w:rPr>
        <w:t>„Публични предприятия" са:</w:t>
      </w:r>
    </w:p>
    <w:p w14:paraId="3B1144A6" w14:textId="77777777" w:rsidR="00EA087D" w:rsidRPr="00AD51D9" w:rsidRDefault="00EA087D" w:rsidP="00EA087D">
      <w:p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а) търговските дружества с над 50 на сто общинско участие в капитала или в които Общината по друг начин упражнява доминиращо влияние;</w:t>
      </w:r>
    </w:p>
    <w:p w14:paraId="2083580B" w14:textId="77777777" w:rsidR="00EA087D" w:rsidRPr="00AD51D9" w:rsidRDefault="00EA087D" w:rsidP="00EA087D">
      <w:p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б) дъщерните дружества на търговските дружества по т. 1, ако чрез тях Общината контролира повече от 50 на сто от дяловете/акциите с право на глас или по друг начин упражнява доминиращо влияние.</w:t>
      </w:r>
    </w:p>
    <w:p w14:paraId="69D55943" w14:textId="77777777" w:rsidR="00EA087D" w:rsidRPr="00AD51D9"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„Членове на органи за управление и контрол" са членовете на надзорните съвети и управителните съвети в акционерните дружества с двустепенна структура, членовете на съветите на директорите в акционерните дружества с едностепенна структура, управителите и контрольорите в дружествата с ограничена отговорност и членовете на управителните съвети и изпълнителните директори в държавните предприятия, образувани със закон.</w:t>
      </w:r>
    </w:p>
    <w:p w14:paraId="38CE532E" w14:textId="77777777" w:rsidR="00EA087D" w:rsidRPr="00AD51D9"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„Доминиращо влияние" се предполага в случаите, в които </w:t>
      </w:r>
      <w:r>
        <w:rPr>
          <w:rFonts w:ascii="Times New Roman" w:hAnsi="Times New Roman" w:cs="Times New Roman"/>
          <w:b/>
          <w:bCs/>
        </w:rPr>
        <w:t>о</w:t>
      </w:r>
      <w:r w:rsidRPr="00AD51D9">
        <w:rPr>
          <w:rFonts w:ascii="Times New Roman" w:hAnsi="Times New Roman" w:cs="Times New Roman"/>
        </w:rPr>
        <w:t>бщината пряко или непряко притежава повече от 50 на сто от записания капитал на предприятието, контролира мнозинството от гласовете, свързани с акциите/дяловете, емитирани от предприятието, или може да назначи повече от половината от членовете на управителния или надзорния орган на предприятието.</w:t>
      </w:r>
    </w:p>
    <w:p w14:paraId="5E59DE81" w14:textId="77777777" w:rsidR="00EA087D" w:rsidRPr="00AD51D9"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lastRenderedPageBreak/>
        <w:t xml:space="preserve"> „Обществени услуги" са образователни, здравни, водоснабдителни, канализационни, топлоснабдителни, електроснабдителни, газоснабдителни, телекомуникационни, пощенски или други подобни услуги, предоставени за задоволяване на обществени потребности.</w:t>
      </w:r>
    </w:p>
    <w:p w14:paraId="38B9F00D" w14:textId="77777777" w:rsidR="00EA087D" w:rsidRPr="00AD51D9"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„Финансови цели" са цели на публичното предприятие, свързани с финансовата му дейност, включително рентабилност, структура на капитала, оборот, печалба и дивиденти и др.</w:t>
      </w:r>
    </w:p>
    <w:p w14:paraId="503AFFDC" w14:textId="77777777" w:rsidR="00EA087D" w:rsidRPr="00AD51D9"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rPr>
      </w:pPr>
      <w:r w:rsidRPr="00AD51D9">
        <w:rPr>
          <w:rFonts w:ascii="Times New Roman" w:hAnsi="Times New Roman" w:cs="Times New Roman"/>
        </w:rPr>
        <w:t xml:space="preserve"> „Нефинансови цели" са цели на публичното предприятие, които произтичат от общата стратегическа цел, определена за публичното предприятие, и от нормативни актове и документи за планиране на политиката и са свързани с осъществяване на функциите, определени за публичното предприятие.</w:t>
      </w:r>
    </w:p>
    <w:p w14:paraId="02766C4C" w14:textId="77777777" w:rsidR="00EA087D" w:rsidRDefault="00EA087D" w:rsidP="00D35599">
      <w:pPr>
        <w:widowControl w:val="0"/>
        <w:numPr>
          <w:ilvl w:val="0"/>
          <w:numId w:val="58"/>
        </w:numPr>
        <w:tabs>
          <w:tab w:val="left" w:pos="993"/>
          <w:tab w:val="left" w:pos="1276"/>
          <w:tab w:val="left" w:pos="1560"/>
        </w:tabs>
        <w:spacing w:after="0"/>
        <w:ind w:left="20" w:right="20" w:firstLine="831"/>
        <w:jc w:val="both"/>
        <w:rPr>
          <w:rFonts w:ascii="Times New Roman" w:hAnsi="Times New Roman" w:cs="Times New Roman"/>
          <w:b/>
          <w:bCs/>
        </w:rPr>
      </w:pPr>
      <w:r w:rsidRPr="00AD51D9">
        <w:rPr>
          <w:rFonts w:ascii="Times New Roman" w:hAnsi="Times New Roman" w:cs="Times New Roman"/>
        </w:rPr>
        <w:t xml:space="preserve"> „Политиката за участието на общината в публичните предприятия" е рамков документ, който има за цел да определи общите цели и приоритетите, които </w:t>
      </w:r>
      <w:r>
        <w:rPr>
          <w:rFonts w:ascii="Times New Roman" w:hAnsi="Times New Roman" w:cs="Times New Roman"/>
          <w:b/>
          <w:bCs/>
        </w:rPr>
        <w:t>о</w:t>
      </w:r>
      <w:r w:rsidRPr="00AD51D9">
        <w:rPr>
          <w:rFonts w:ascii="Times New Roman" w:hAnsi="Times New Roman" w:cs="Times New Roman"/>
        </w:rPr>
        <w:t>бщината си поставя, като собственик в публичните предприятия.</w:t>
      </w:r>
    </w:p>
    <w:p w14:paraId="14255D21" w14:textId="77777777" w:rsidR="00EA087D" w:rsidRPr="00AD51D9" w:rsidRDefault="00EA087D" w:rsidP="00EA087D">
      <w:pPr>
        <w:spacing w:after="0"/>
        <w:ind w:left="851" w:right="20"/>
        <w:jc w:val="both"/>
        <w:rPr>
          <w:rFonts w:ascii="Times New Roman" w:hAnsi="Times New Roman" w:cs="Times New Roman"/>
        </w:rPr>
      </w:pPr>
    </w:p>
    <w:p w14:paraId="78727355" w14:textId="77777777" w:rsidR="00EA087D" w:rsidRPr="004F2127" w:rsidRDefault="00EA087D" w:rsidP="00EA087D">
      <w:pPr>
        <w:pStyle w:val="10"/>
        <w:keepNext/>
        <w:keepLines/>
        <w:shd w:val="clear" w:color="auto" w:fill="auto"/>
        <w:spacing w:before="0" w:after="0" w:line="276" w:lineRule="auto"/>
        <w:ind w:left="20" w:hanging="20"/>
        <w:jc w:val="center"/>
        <w:rPr>
          <w:rFonts w:ascii="Times New Roman" w:hAnsi="Times New Roman" w:cs="Times New Roman"/>
        </w:rPr>
      </w:pPr>
      <w:bookmarkStart w:id="2" w:name="bookmark1"/>
      <w:r w:rsidRPr="004F2127">
        <w:rPr>
          <w:rFonts w:ascii="Times New Roman" w:hAnsi="Times New Roman" w:cs="Times New Roman"/>
        </w:rPr>
        <w:t>ПРЕХОДНИ И ЗАКЛЮЧИТЕЛНИ РАЗПОРЕДБИ</w:t>
      </w:r>
      <w:bookmarkEnd w:id="2"/>
    </w:p>
    <w:p w14:paraId="59BF8B7F" w14:textId="1C0AECA0" w:rsidR="00EA087D" w:rsidRPr="00AD51D9" w:rsidRDefault="00E71918" w:rsidP="00EA087D">
      <w:pPr>
        <w:spacing w:after="0"/>
        <w:ind w:left="20" w:right="20" w:firstLine="831"/>
        <w:jc w:val="both"/>
        <w:rPr>
          <w:rFonts w:ascii="Times New Roman" w:hAnsi="Times New Roman" w:cs="Times New Roman"/>
        </w:rPr>
      </w:pPr>
      <w:r>
        <w:rPr>
          <w:rFonts w:ascii="Times New Roman" w:hAnsi="Times New Roman" w:cs="Times New Roman"/>
        </w:rPr>
        <w:t>§ 1</w:t>
      </w:r>
      <w:r w:rsidR="00EA087D" w:rsidRPr="00AD51D9">
        <w:rPr>
          <w:rFonts w:ascii="Times New Roman" w:hAnsi="Times New Roman" w:cs="Times New Roman"/>
        </w:rPr>
        <w:t>. Тази Наредба се приема на основание чл. 21, ал. 2 от Закона за местното самоуправление и местната администрация”, във връзка с чл. 51а, ал. 4, чл. 54а от Закона за общинската собственост, чл. 3 от Закон</w:t>
      </w:r>
      <w:r w:rsidR="00EA087D" w:rsidRPr="00E71918">
        <w:rPr>
          <w:rFonts w:ascii="Times New Roman" w:hAnsi="Times New Roman" w:cs="Times New Roman"/>
          <w:bCs/>
        </w:rPr>
        <w:t>а</w:t>
      </w:r>
      <w:r w:rsidR="00EA087D" w:rsidRPr="00AD51D9">
        <w:rPr>
          <w:rFonts w:ascii="Times New Roman" w:hAnsi="Times New Roman" w:cs="Times New Roman"/>
        </w:rPr>
        <w:t xml:space="preserve"> за публичните предприятия и Правилник</w:t>
      </w:r>
      <w:r w:rsidR="00EA087D">
        <w:rPr>
          <w:rFonts w:ascii="Times New Roman" w:hAnsi="Times New Roman" w:cs="Times New Roman"/>
          <w:b/>
          <w:bCs/>
        </w:rPr>
        <w:t>а</w:t>
      </w:r>
      <w:r w:rsidR="00EA087D" w:rsidRPr="00AD51D9">
        <w:rPr>
          <w:rFonts w:ascii="Times New Roman" w:hAnsi="Times New Roman" w:cs="Times New Roman"/>
        </w:rPr>
        <w:t xml:space="preserve"> към него.</w:t>
      </w:r>
    </w:p>
    <w:p w14:paraId="24577EA6" w14:textId="5D7A5F61" w:rsidR="00EA087D" w:rsidRPr="00EA087D" w:rsidRDefault="00E71918" w:rsidP="00EA087D">
      <w:pPr>
        <w:spacing w:after="0"/>
        <w:ind w:left="20" w:right="20" w:firstLine="831"/>
        <w:jc w:val="both"/>
        <w:rPr>
          <w:rFonts w:ascii="Times New Roman" w:hAnsi="Times New Roman" w:cs="Times New Roman"/>
        </w:rPr>
      </w:pPr>
      <w:r>
        <w:rPr>
          <w:rFonts w:ascii="Times New Roman" w:hAnsi="Times New Roman" w:cs="Times New Roman"/>
        </w:rPr>
        <w:t>§ 2</w:t>
      </w:r>
      <w:r w:rsidR="00EA087D" w:rsidRPr="00EA087D">
        <w:rPr>
          <w:rFonts w:ascii="Times New Roman" w:hAnsi="Times New Roman" w:cs="Times New Roman"/>
        </w:rPr>
        <w:t xml:space="preserve">. Наредбата отменя </w:t>
      </w:r>
      <w:r w:rsidR="00EA087D" w:rsidRPr="00EA087D">
        <w:rPr>
          <w:rFonts w:ascii="Times New Roman" w:eastAsia="Times New Roman" w:hAnsi="Times New Roman" w:cs="Times New Roman"/>
          <w:color w:val="222222"/>
          <w:kern w:val="0"/>
          <w:sz w:val="24"/>
          <w:szCs w:val="24"/>
          <w:lang w:eastAsia="bg-BG"/>
          <w14:ligatures w14:val="none"/>
        </w:rPr>
        <w:t xml:space="preserve">Наредба за </w:t>
      </w:r>
      <w:r w:rsidR="00EA087D" w:rsidRPr="00EA087D">
        <w:rPr>
          <w:rFonts w:ascii="Times New Roman" w:hAnsi="Times New Roman" w:cs="Times New Roman"/>
          <w:sz w:val="24"/>
          <w:szCs w:val="24"/>
        </w:rPr>
        <w:t>условията и реда за упражняване правата на собственост върху частта на община Долни чифлик от капитала на търговските дружества</w:t>
      </w:r>
      <w:r w:rsidR="00EA087D" w:rsidRPr="00EA087D">
        <w:rPr>
          <w:rFonts w:ascii="Times New Roman" w:hAnsi="Times New Roman" w:cs="Times New Roman"/>
        </w:rPr>
        <w:t>, приета с Решение на Общинския съвет – Долни чифлик № 144 от 29.06.2004 г.</w:t>
      </w:r>
    </w:p>
    <w:p w14:paraId="6B616DB1" w14:textId="5DAE95B7" w:rsidR="00D35599" w:rsidRPr="00D35599" w:rsidRDefault="00E71918" w:rsidP="00D35599">
      <w:pPr>
        <w:shd w:val="clear" w:color="auto" w:fill="FFFFFF"/>
        <w:tabs>
          <w:tab w:val="left" w:pos="993"/>
        </w:tabs>
        <w:spacing w:after="0"/>
        <w:ind w:firstLine="851"/>
        <w:jc w:val="both"/>
        <w:rPr>
          <w:rFonts w:ascii="Times New Roman" w:eastAsia="Times New Roman" w:hAnsi="Times New Roman" w:cs="Times New Roman"/>
          <w:color w:val="222222"/>
          <w:kern w:val="0"/>
          <w:lang w:eastAsia="bg-BG"/>
          <w14:ligatures w14:val="none"/>
        </w:rPr>
      </w:pPr>
      <w:r>
        <w:rPr>
          <w:rFonts w:ascii="Times New Roman" w:hAnsi="Times New Roman" w:cs="Times New Roman"/>
        </w:rPr>
        <w:t>§ 3</w:t>
      </w:r>
      <w:r w:rsidR="00EA087D" w:rsidRPr="00EA087D">
        <w:rPr>
          <w:rFonts w:ascii="Times New Roman" w:hAnsi="Times New Roman" w:cs="Times New Roman"/>
        </w:rPr>
        <w:t>. Наредбата е приета с Решение на Общинския съвет – Долни чифлик №</w:t>
      </w:r>
      <w:r w:rsidR="00610D8E">
        <w:rPr>
          <w:rFonts w:ascii="Times New Roman" w:hAnsi="Times New Roman" w:cs="Times New Roman"/>
        </w:rPr>
        <w:t xml:space="preserve"> 47</w:t>
      </w:r>
      <w:r w:rsidR="00D35599">
        <w:rPr>
          <w:rFonts w:ascii="Times New Roman" w:hAnsi="Times New Roman" w:cs="Times New Roman"/>
        </w:rPr>
        <w:t xml:space="preserve"> от </w:t>
      </w:r>
      <w:r w:rsidR="00610D8E">
        <w:rPr>
          <w:rFonts w:ascii="Times New Roman" w:hAnsi="Times New Roman" w:cs="Times New Roman"/>
        </w:rPr>
        <w:t>28.12.2023 г.</w:t>
      </w:r>
      <w:r w:rsidR="00D35599">
        <w:rPr>
          <w:rFonts w:ascii="Times New Roman" w:hAnsi="Times New Roman" w:cs="Times New Roman"/>
        </w:rPr>
        <w:t xml:space="preserve"> и влиза в сила </w:t>
      </w:r>
      <w:r w:rsidR="00610D8E">
        <w:rPr>
          <w:rFonts w:ascii="Times New Roman" w:hAnsi="Times New Roman" w:cs="Times New Roman"/>
        </w:rPr>
        <w:t>от</w:t>
      </w:r>
      <w:r w:rsidR="00155406">
        <w:rPr>
          <w:rFonts w:ascii="Times New Roman" w:hAnsi="Times New Roman" w:cs="Times New Roman"/>
        </w:rPr>
        <w:t xml:space="preserve"> </w:t>
      </w:r>
      <w:r w:rsidR="00155406">
        <w:rPr>
          <w:rFonts w:ascii="Times New Roman CYR" w:hAnsi="Times New Roman CYR" w:cs="Times New Roman CYR"/>
        </w:rPr>
        <w:t>29.01.2024 г.</w:t>
      </w:r>
    </w:p>
    <w:p w14:paraId="0E94D0CD" w14:textId="53834B19" w:rsidR="00785613" w:rsidRPr="00785613" w:rsidRDefault="00785613" w:rsidP="00785613">
      <w:pPr>
        <w:spacing w:after="0" w:line="240" w:lineRule="auto"/>
        <w:ind w:firstLine="851"/>
        <w:jc w:val="both"/>
        <w:rPr>
          <w:rFonts w:ascii="Times New Roman" w:hAnsi="Times New Roman"/>
          <w:bCs/>
        </w:rPr>
      </w:pPr>
      <w:r w:rsidRPr="00785613">
        <w:rPr>
          <w:rFonts w:ascii="Times New Roman CYR" w:hAnsi="Times New Roman CYR" w:cs="Times New Roman CYR"/>
        </w:rPr>
        <w:t xml:space="preserve">§ 4. </w:t>
      </w:r>
      <w:r w:rsidRPr="00785613">
        <w:rPr>
          <w:rFonts w:ascii="Times New Roman" w:hAnsi="Times New Roman"/>
        </w:rPr>
        <w:t>Настоящата наредба е изменена и допълнена с Решение на Общинския съвет - Долни чифлик № 36</w:t>
      </w:r>
      <w:r>
        <w:rPr>
          <w:rFonts w:ascii="Times New Roman" w:hAnsi="Times New Roman"/>
        </w:rPr>
        <w:t>4</w:t>
      </w:r>
      <w:r w:rsidRPr="00785613">
        <w:rPr>
          <w:rFonts w:ascii="Times New Roman" w:hAnsi="Times New Roman"/>
        </w:rPr>
        <w:t xml:space="preserve"> от 30.01.2025 г.,</w:t>
      </w:r>
      <w:r w:rsidRPr="00785613">
        <w:rPr>
          <w:rFonts w:ascii="Times New Roman" w:hAnsi="Times New Roman"/>
          <w:noProof/>
        </w:rPr>
        <w:t xml:space="preserve"> и </w:t>
      </w:r>
      <w:r w:rsidRPr="00785613">
        <w:rPr>
          <w:rFonts w:ascii="Times New Roman" w:hAnsi="Times New Roman"/>
          <w:shd w:val="clear" w:color="auto" w:fill="FFFFFF"/>
        </w:rPr>
        <w:t xml:space="preserve">влиза в сила от датата на въвеждане на еврото в Република България. </w:t>
      </w:r>
    </w:p>
    <w:p w14:paraId="040AAA98" w14:textId="1179092B" w:rsidR="00050F5C" w:rsidRPr="00050F5C" w:rsidRDefault="00050F5C" w:rsidP="00D35599">
      <w:pPr>
        <w:spacing w:after="0"/>
        <w:ind w:left="20" w:firstLine="831"/>
        <w:jc w:val="both"/>
        <w:rPr>
          <w:rFonts w:ascii="Arial" w:eastAsia="Times New Roman" w:hAnsi="Arial" w:cs="Arial"/>
          <w:color w:val="222222"/>
          <w:kern w:val="0"/>
          <w:sz w:val="24"/>
          <w:szCs w:val="24"/>
          <w:lang w:eastAsia="bg-BG"/>
          <w14:ligatures w14:val="none"/>
        </w:rPr>
      </w:pPr>
    </w:p>
    <w:p w14:paraId="290A5B94" w14:textId="77777777" w:rsidR="0053091C" w:rsidRPr="0053091C" w:rsidRDefault="0053091C" w:rsidP="007F405E">
      <w:pPr>
        <w:shd w:val="clear" w:color="auto" w:fill="FFFFFF"/>
        <w:spacing w:after="0"/>
        <w:ind w:firstLine="709"/>
        <w:jc w:val="both"/>
        <w:rPr>
          <w:rFonts w:ascii="Arial" w:eastAsia="Times New Roman" w:hAnsi="Arial" w:cs="Arial"/>
          <w:color w:val="222222"/>
          <w:kern w:val="0"/>
          <w:sz w:val="24"/>
          <w:szCs w:val="24"/>
          <w:lang w:eastAsia="bg-BG"/>
          <w14:ligatures w14:val="none"/>
        </w:rPr>
      </w:pPr>
      <w:r w:rsidRPr="0053091C">
        <w:rPr>
          <w:rFonts w:ascii="Times New Roman" w:eastAsia="Times New Roman" w:hAnsi="Times New Roman" w:cs="Times New Roman"/>
          <w:color w:val="222222"/>
          <w:kern w:val="0"/>
          <w:sz w:val="24"/>
          <w:szCs w:val="24"/>
          <w:lang w:eastAsia="bg-BG"/>
          <w14:ligatures w14:val="none"/>
        </w:rPr>
        <w:t>  </w:t>
      </w:r>
    </w:p>
    <w:sectPr w:rsidR="0053091C" w:rsidRPr="0053091C" w:rsidSect="004658ED">
      <w:headerReference w:type="default" r:id="rId7"/>
      <w:footerReference w:type="default" r:id="rId8"/>
      <w:pgSz w:w="11906" w:h="16838"/>
      <w:pgMar w:top="851" w:right="1417" w:bottom="568"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1ED4" w14:textId="77777777" w:rsidR="00B018BC" w:rsidRDefault="00B018BC" w:rsidP="00610D8E">
      <w:pPr>
        <w:spacing w:after="0" w:line="240" w:lineRule="auto"/>
      </w:pPr>
      <w:r>
        <w:separator/>
      </w:r>
    </w:p>
  </w:endnote>
  <w:endnote w:type="continuationSeparator" w:id="0">
    <w:p w14:paraId="488F9403" w14:textId="77777777" w:rsidR="00B018BC" w:rsidRDefault="00B018BC" w:rsidP="0061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A221" w14:textId="799E6FE8" w:rsidR="00610D8E" w:rsidRPr="00610D8E" w:rsidRDefault="00610D8E" w:rsidP="00610D8E">
    <w:pPr>
      <w:pStyle w:val="a9"/>
      <w:pBdr>
        <w:top w:val="thinThickSmallGap" w:sz="24" w:space="1" w:color="622423"/>
      </w:pBdr>
      <w:tabs>
        <w:tab w:val="right" w:pos="9355"/>
      </w:tabs>
      <w:jc w:val="center"/>
      <w:rPr>
        <w:rFonts w:ascii="Times New Roman" w:hAnsi="Times New Roman" w:cs="Times New Roman"/>
        <w:sz w:val="16"/>
        <w:szCs w:val="16"/>
      </w:rPr>
    </w:pPr>
    <w:r w:rsidRPr="00610D8E">
      <w:rPr>
        <w:rFonts w:ascii="Times New Roman" w:hAnsi="Times New Roman" w:cs="Times New Roman"/>
        <w:sz w:val="16"/>
        <w:szCs w:val="16"/>
      </w:rPr>
      <w:t xml:space="preserve">Наредба за условията и реда за упражняване на правата на собственост на община Долни чифлик в търговски дружества с общинско участие в капитала и за участието на общината в граждански дружества и за сключване на договори за съвместна дейност, стр. </w:t>
    </w:r>
    <w:r w:rsidRPr="00610D8E">
      <w:rPr>
        <w:rFonts w:ascii="Times New Roman" w:hAnsi="Times New Roman" w:cs="Times New Roman"/>
        <w:sz w:val="16"/>
        <w:szCs w:val="16"/>
      </w:rPr>
      <w:fldChar w:fldCharType="begin"/>
    </w:r>
    <w:r w:rsidRPr="00610D8E">
      <w:rPr>
        <w:rFonts w:ascii="Times New Roman" w:hAnsi="Times New Roman" w:cs="Times New Roman"/>
        <w:sz w:val="16"/>
        <w:szCs w:val="16"/>
      </w:rPr>
      <w:instrText>PAGE   \* MERGEFORMAT</w:instrText>
    </w:r>
    <w:r w:rsidRPr="00610D8E">
      <w:rPr>
        <w:rFonts w:ascii="Times New Roman" w:hAnsi="Times New Roman" w:cs="Times New Roman"/>
        <w:sz w:val="16"/>
        <w:szCs w:val="16"/>
      </w:rPr>
      <w:fldChar w:fldCharType="separate"/>
    </w:r>
    <w:r w:rsidR="00785613">
      <w:rPr>
        <w:rFonts w:ascii="Times New Roman" w:hAnsi="Times New Roman" w:cs="Times New Roman"/>
        <w:noProof/>
        <w:sz w:val="16"/>
        <w:szCs w:val="16"/>
      </w:rPr>
      <w:t>12</w:t>
    </w:r>
    <w:r w:rsidRPr="00610D8E">
      <w:rPr>
        <w:rFonts w:ascii="Times New Roman" w:hAnsi="Times New Roman" w:cs="Times New Roman"/>
        <w:sz w:val="16"/>
        <w:szCs w:val="16"/>
      </w:rPr>
      <w:fldChar w:fldCharType="end"/>
    </w:r>
  </w:p>
  <w:p w14:paraId="64E9E26E" w14:textId="77777777" w:rsidR="00610D8E" w:rsidRDefault="00610D8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EEA0" w14:textId="77777777" w:rsidR="00B018BC" w:rsidRDefault="00B018BC" w:rsidP="00610D8E">
      <w:pPr>
        <w:spacing w:after="0" w:line="240" w:lineRule="auto"/>
      </w:pPr>
      <w:r>
        <w:separator/>
      </w:r>
    </w:p>
  </w:footnote>
  <w:footnote w:type="continuationSeparator" w:id="0">
    <w:p w14:paraId="678FDBD7" w14:textId="77777777" w:rsidR="00B018BC" w:rsidRDefault="00B018BC" w:rsidP="0061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31B4" w14:textId="77777777" w:rsidR="00610D8E" w:rsidRPr="00B804D2" w:rsidRDefault="00610D8E" w:rsidP="00610D8E">
    <w:pPr>
      <w:pStyle w:val="a7"/>
      <w:pBdr>
        <w:bottom w:val="thickThinSmallGap" w:sz="24" w:space="1" w:color="622423"/>
      </w:pBdr>
      <w:jc w:val="center"/>
      <w:rPr>
        <w:rFonts w:ascii="Cambria" w:hAnsi="Cambria"/>
        <w:sz w:val="28"/>
        <w:szCs w:val="28"/>
      </w:rPr>
    </w:pPr>
    <w:r w:rsidRPr="00B804D2">
      <w:rPr>
        <w:rFonts w:ascii="Cambria" w:hAnsi="Cambria"/>
        <w:sz w:val="28"/>
        <w:szCs w:val="28"/>
      </w:rPr>
      <w:t>Община Долни чифлик</w:t>
    </w:r>
    <w:r w:rsidRPr="00B804D2">
      <w:rPr>
        <w:sz w:val="28"/>
        <w:szCs w:val="28"/>
      </w:rPr>
      <w:t xml:space="preserve"> </w:t>
    </w:r>
    <w:r>
      <w:rPr>
        <w:sz w:val="28"/>
        <w:szCs w:val="28"/>
      </w:rPr>
      <w:fldChar w:fldCharType="begin"/>
    </w:r>
    <w:r>
      <w:rPr>
        <w:sz w:val="28"/>
        <w:szCs w:val="28"/>
      </w:rPr>
      <w:instrText xml:space="preserve"> INCLUDEPICTURE  "\\\\SEKRETAR\\Users\\Public\\ДДД\\administrator\\My Documents\\Gerb D.chiflik.jpg" \* MERGEFORMATINET </w:instrText>
    </w:r>
    <w:r>
      <w:rPr>
        <w:sz w:val="28"/>
        <w:szCs w:val="28"/>
      </w:rPr>
      <w:fldChar w:fldCharType="separate"/>
    </w:r>
    <w:r>
      <w:rPr>
        <w:sz w:val="28"/>
        <w:szCs w:val="28"/>
      </w:rPr>
      <w:fldChar w:fldCharType="begin"/>
    </w:r>
    <w:r>
      <w:rPr>
        <w:sz w:val="28"/>
        <w:szCs w:val="28"/>
      </w:rPr>
      <w:instrText xml:space="preserve"> INCLUDEPICTURE  "\\\\SEKRETAR\\Users\\Public\\ДДД\\administrator\\My Documents\\Gerb D.chiflik.jpg" \* MERGEFORMATINET </w:instrText>
    </w:r>
    <w:r>
      <w:rPr>
        <w:sz w:val="28"/>
        <w:szCs w:val="28"/>
      </w:rPr>
      <w:fldChar w:fldCharType="separate"/>
    </w:r>
    <w:r w:rsidR="00B018BC">
      <w:rPr>
        <w:sz w:val="28"/>
        <w:szCs w:val="28"/>
      </w:rPr>
      <w:fldChar w:fldCharType="begin"/>
    </w:r>
    <w:r w:rsidR="00B018BC">
      <w:rPr>
        <w:sz w:val="28"/>
        <w:szCs w:val="28"/>
      </w:rPr>
      <w:instrText xml:space="preserve"> </w:instrText>
    </w:r>
    <w:r w:rsidR="00B018BC">
      <w:rPr>
        <w:sz w:val="28"/>
        <w:szCs w:val="28"/>
      </w:rPr>
      <w:instrText>INCLUDEPICTURE  "\\\\SEKRETAR\\Users\\Public\\ДДД\\administrator\\My Documents\\Gerb D.chiflik.jpg" \* MERGEFORMATINET</w:instrText>
    </w:r>
    <w:r w:rsidR="00B018BC">
      <w:rPr>
        <w:sz w:val="28"/>
        <w:szCs w:val="28"/>
      </w:rPr>
      <w:instrText xml:space="preserve"> </w:instrText>
    </w:r>
    <w:r w:rsidR="00B018BC">
      <w:rPr>
        <w:sz w:val="28"/>
        <w:szCs w:val="28"/>
      </w:rPr>
      <w:fldChar w:fldCharType="separate"/>
    </w:r>
    <w:r w:rsidR="00785613">
      <w:rPr>
        <w:sz w:val="28"/>
        <w:szCs w:val="28"/>
      </w:rPr>
      <w:pict w14:anchorId="4FF9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05pt" fillcolor="window">
          <v:imagedata r:id="rId1" r:href="rId2"/>
        </v:shape>
      </w:pict>
    </w:r>
    <w:r w:rsidR="00B018BC">
      <w:rPr>
        <w:sz w:val="28"/>
        <w:szCs w:val="28"/>
      </w:rPr>
      <w:fldChar w:fldCharType="end"/>
    </w:r>
    <w:r>
      <w:rPr>
        <w:sz w:val="28"/>
        <w:szCs w:val="28"/>
      </w:rPr>
      <w:fldChar w:fldCharType="end"/>
    </w:r>
    <w:r>
      <w:rPr>
        <w:sz w:val="28"/>
        <w:szCs w:val="28"/>
      </w:rPr>
      <w:fldChar w:fldCharType="end"/>
    </w:r>
    <w:r w:rsidRPr="00B804D2">
      <w:rPr>
        <w:sz w:val="28"/>
        <w:szCs w:val="28"/>
      </w:rPr>
      <w:t xml:space="preserve"> </w:t>
    </w:r>
    <w:r w:rsidRPr="00B804D2">
      <w:rPr>
        <w:rFonts w:ascii="Cambria" w:hAnsi="Cambria"/>
        <w:sz w:val="28"/>
        <w:szCs w:val="28"/>
      </w:rPr>
      <w:t>Municipality</w:t>
    </w:r>
    <w:r w:rsidRPr="00B804D2">
      <w:rPr>
        <w:sz w:val="28"/>
        <w:szCs w:val="28"/>
      </w:rPr>
      <w:t xml:space="preserve"> </w:t>
    </w:r>
    <w:r w:rsidRPr="00B804D2">
      <w:rPr>
        <w:rFonts w:ascii="Cambria" w:hAnsi="Cambria"/>
        <w:sz w:val="28"/>
        <w:szCs w:val="28"/>
      </w:rPr>
      <w:t>Dolni chiflik</w:t>
    </w:r>
  </w:p>
  <w:p w14:paraId="492C10B9" w14:textId="77777777" w:rsidR="00610D8E" w:rsidRDefault="00610D8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79D"/>
    <w:multiLevelType w:val="multilevel"/>
    <w:tmpl w:val="4DC603D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F74F8"/>
    <w:multiLevelType w:val="multilevel"/>
    <w:tmpl w:val="94F889A4"/>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078D"/>
    <w:multiLevelType w:val="multilevel"/>
    <w:tmpl w:val="A1A47DB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816BE"/>
    <w:multiLevelType w:val="multilevel"/>
    <w:tmpl w:val="32FAEFB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E46874"/>
    <w:multiLevelType w:val="multilevel"/>
    <w:tmpl w:val="664E16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C1049"/>
    <w:multiLevelType w:val="multilevel"/>
    <w:tmpl w:val="2EB8D53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E020E"/>
    <w:multiLevelType w:val="multilevel"/>
    <w:tmpl w:val="73C488C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411CE5"/>
    <w:multiLevelType w:val="multilevel"/>
    <w:tmpl w:val="91A60C8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17315"/>
    <w:multiLevelType w:val="multilevel"/>
    <w:tmpl w:val="DDA246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9D603A"/>
    <w:multiLevelType w:val="multilevel"/>
    <w:tmpl w:val="DBEEC69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728CC"/>
    <w:multiLevelType w:val="multilevel"/>
    <w:tmpl w:val="35A68D9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52488"/>
    <w:multiLevelType w:val="multilevel"/>
    <w:tmpl w:val="B0DA4B2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231E8"/>
    <w:multiLevelType w:val="multilevel"/>
    <w:tmpl w:val="D9FA068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856C8F"/>
    <w:multiLevelType w:val="multilevel"/>
    <w:tmpl w:val="B2E81026"/>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2092B"/>
    <w:multiLevelType w:val="multilevel"/>
    <w:tmpl w:val="E9388B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1E0B03"/>
    <w:multiLevelType w:val="multilevel"/>
    <w:tmpl w:val="A2EA6C1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92F9B"/>
    <w:multiLevelType w:val="multilevel"/>
    <w:tmpl w:val="EAB24DB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B0279D"/>
    <w:multiLevelType w:val="multilevel"/>
    <w:tmpl w:val="E4ECD9F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F504C9"/>
    <w:multiLevelType w:val="multilevel"/>
    <w:tmpl w:val="E64ECD4A"/>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014EC7"/>
    <w:multiLevelType w:val="multilevel"/>
    <w:tmpl w:val="4532022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DD2588"/>
    <w:multiLevelType w:val="multilevel"/>
    <w:tmpl w:val="30967534"/>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E4791C"/>
    <w:multiLevelType w:val="multilevel"/>
    <w:tmpl w:val="2E442AF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1C2969"/>
    <w:multiLevelType w:val="multilevel"/>
    <w:tmpl w:val="E618ADF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5D64A5"/>
    <w:multiLevelType w:val="multilevel"/>
    <w:tmpl w:val="9E5A715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286CB7"/>
    <w:multiLevelType w:val="multilevel"/>
    <w:tmpl w:val="0BD2B1A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940190"/>
    <w:multiLevelType w:val="multilevel"/>
    <w:tmpl w:val="3000F8B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E50F5A"/>
    <w:multiLevelType w:val="multilevel"/>
    <w:tmpl w:val="A1EA09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8F535D"/>
    <w:multiLevelType w:val="multilevel"/>
    <w:tmpl w:val="73C6D3B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9E76C9"/>
    <w:multiLevelType w:val="multilevel"/>
    <w:tmpl w:val="2B1E8DE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541682"/>
    <w:multiLevelType w:val="multilevel"/>
    <w:tmpl w:val="905C8C1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CD5DE2"/>
    <w:multiLevelType w:val="multilevel"/>
    <w:tmpl w:val="922E6F6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DD3DF0"/>
    <w:multiLevelType w:val="multilevel"/>
    <w:tmpl w:val="D8A6D524"/>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B1397D"/>
    <w:multiLevelType w:val="hybridMultilevel"/>
    <w:tmpl w:val="1598DE90"/>
    <w:lvl w:ilvl="0" w:tplc="44DE43E4">
      <w:start w:val="1"/>
      <w:numFmt w:val="decimal"/>
      <w:lvlText w:val="%1."/>
      <w:lvlJc w:val="left"/>
      <w:pPr>
        <w:ind w:left="720" w:hanging="360"/>
      </w:pPr>
      <w:rPr>
        <w:rFonts w:ascii="Times New Roman" w:hAnsi="Times New Roman" w:cs="Times New Roman" w:hint="default"/>
        <w:b/>
        <w:color w:val="2222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359D0B9D"/>
    <w:multiLevelType w:val="multilevel"/>
    <w:tmpl w:val="AC50E47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100DCF"/>
    <w:multiLevelType w:val="multilevel"/>
    <w:tmpl w:val="4BB0EDF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0A422B"/>
    <w:multiLevelType w:val="multilevel"/>
    <w:tmpl w:val="2668C38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0D33A9"/>
    <w:multiLevelType w:val="multilevel"/>
    <w:tmpl w:val="D234CD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380EAB"/>
    <w:multiLevelType w:val="multilevel"/>
    <w:tmpl w:val="270686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AE7A50"/>
    <w:multiLevelType w:val="multilevel"/>
    <w:tmpl w:val="F110B11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AF0446"/>
    <w:multiLevelType w:val="multilevel"/>
    <w:tmpl w:val="4C9EA0C8"/>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1E77A8"/>
    <w:multiLevelType w:val="multilevel"/>
    <w:tmpl w:val="8C3C4DC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315E25"/>
    <w:multiLevelType w:val="multilevel"/>
    <w:tmpl w:val="9F0883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6F0691"/>
    <w:multiLevelType w:val="hybridMultilevel"/>
    <w:tmpl w:val="1D70D1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D8D2D36"/>
    <w:multiLevelType w:val="multilevel"/>
    <w:tmpl w:val="EF2ADC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654E1A"/>
    <w:multiLevelType w:val="multilevel"/>
    <w:tmpl w:val="7B746D7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567576"/>
    <w:multiLevelType w:val="multilevel"/>
    <w:tmpl w:val="FE94FC88"/>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8C6E18"/>
    <w:multiLevelType w:val="multilevel"/>
    <w:tmpl w:val="02E8E02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481B7D"/>
    <w:multiLevelType w:val="multilevel"/>
    <w:tmpl w:val="3EAA728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4137537"/>
    <w:multiLevelType w:val="multilevel"/>
    <w:tmpl w:val="50AE834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8D37F2"/>
    <w:multiLevelType w:val="multilevel"/>
    <w:tmpl w:val="D94CF37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6B710C"/>
    <w:multiLevelType w:val="multilevel"/>
    <w:tmpl w:val="82A684E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8A1116"/>
    <w:multiLevelType w:val="multilevel"/>
    <w:tmpl w:val="AFD2AB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F921E7"/>
    <w:multiLevelType w:val="multilevel"/>
    <w:tmpl w:val="5798C76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36671A0"/>
    <w:multiLevelType w:val="multilevel"/>
    <w:tmpl w:val="79CE69F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CB72BC"/>
    <w:multiLevelType w:val="multilevel"/>
    <w:tmpl w:val="43FA3688"/>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CB1CF6"/>
    <w:multiLevelType w:val="multilevel"/>
    <w:tmpl w:val="A1B888C8"/>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637FF0"/>
    <w:multiLevelType w:val="multilevel"/>
    <w:tmpl w:val="A224AB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0F3C4B"/>
    <w:multiLevelType w:val="multilevel"/>
    <w:tmpl w:val="ABD6CE8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B7C2209"/>
    <w:multiLevelType w:val="multilevel"/>
    <w:tmpl w:val="944EFBC8"/>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57"/>
  </w:num>
  <w:num w:numId="3">
    <w:abstractNumId w:val="9"/>
  </w:num>
  <w:num w:numId="4">
    <w:abstractNumId w:val="35"/>
  </w:num>
  <w:num w:numId="5">
    <w:abstractNumId w:val="34"/>
  </w:num>
  <w:num w:numId="6">
    <w:abstractNumId w:val="39"/>
  </w:num>
  <w:num w:numId="7">
    <w:abstractNumId w:val="27"/>
  </w:num>
  <w:num w:numId="8">
    <w:abstractNumId w:val="52"/>
  </w:num>
  <w:num w:numId="9">
    <w:abstractNumId w:val="1"/>
  </w:num>
  <w:num w:numId="10">
    <w:abstractNumId w:val="18"/>
  </w:num>
  <w:num w:numId="11">
    <w:abstractNumId w:val="38"/>
  </w:num>
  <w:num w:numId="12">
    <w:abstractNumId w:val="20"/>
  </w:num>
  <w:num w:numId="13">
    <w:abstractNumId w:val="45"/>
  </w:num>
  <w:num w:numId="14">
    <w:abstractNumId w:val="2"/>
  </w:num>
  <w:num w:numId="15">
    <w:abstractNumId w:val="58"/>
  </w:num>
  <w:num w:numId="16">
    <w:abstractNumId w:val="46"/>
  </w:num>
  <w:num w:numId="17">
    <w:abstractNumId w:val="48"/>
  </w:num>
  <w:num w:numId="18">
    <w:abstractNumId w:val="6"/>
  </w:num>
  <w:num w:numId="19">
    <w:abstractNumId w:val="49"/>
  </w:num>
  <w:num w:numId="20">
    <w:abstractNumId w:val="36"/>
  </w:num>
  <w:num w:numId="21">
    <w:abstractNumId w:val="55"/>
  </w:num>
  <w:num w:numId="22">
    <w:abstractNumId w:val="37"/>
  </w:num>
  <w:num w:numId="23">
    <w:abstractNumId w:val="51"/>
  </w:num>
  <w:num w:numId="24">
    <w:abstractNumId w:val="31"/>
  </w:num>
  <w:num w:numId="25">
    <w:abstractNumId w:val="53"/>
  </w:num>
  <w:num w:numId="26">
    <w:abstractNumId w:val="33"/>
  </w:num>
  <w:num w:numId="27">
    <w:abstractNumId w:val="11"/>
  </w:num>
  <w:num w:numId="28">
    <w:abstractNumId w:val="19"/>
  </w:num>
  <w:num w:numId="29">
    <w:abstractNumId w:val="54"/>
  </w:num>
  <w:num w:numId="30">
    <w:abstractNumId w:val="28"/>
  </w:num>
  <w:num w:numId="31">
    <w:abstractNumId w:val="4"/>
  </w:num>
  <w:num w:numId="32">
    <w:abstractNumId w:val="47"/>
  </w:num>
  <w:num w:numId="33">
    <w:abstractNumId w:val="22"/>
  </w:num>
  <w:num w:numId="34">
    <w:abstractNumId w:val="43"/>
  </w:num>
  <w:num w:numId="35">
    <w:abstractNumId w:val="3"/>
  </w:num>
  <w:num w:numId="36">
    <w:abstractNumId w:val="50"/>
  </w:num>
  <w:num w:numId="37">
    <w:abstractNumId w:val="5"/>
  </w:num>
  <w:num w:numId="38">
    <w:abstractNumId w:val="16"/>
  </w:num>
  <w:num w:numId="39">
    <w:abstractNumId w:val="10"/>
  </w:num>
  <w:num w:numId="40">
    <w:abstractNumId w:val="12"/>
  </w:num>
  <w:num w:numId="41">
    <w:abstractNumId w:val="17"/>
  </w:num>
  <w:num w:numId="42">
    <w:abstractNumId w:val="21"/>
  </w:num>
  <w:num w:numId="43">
    <w:abstractNumId w:val="23"/>
  </w:num>
  <w:num w:numId="44">
    <w:abstractNumId w:val="13"/>
  </w:num>
  <w:num w:numId="45">
    <w:abstractNumId w:val="56"/>
  </w:num>
  <w:num w:numId="46">
    <w:abstractNumId w:val="29"/>
  </w:num>
  <w:num w:numId="47">
    <w:abstractNumId w:val="15"/>
  </w:num>
  <w:num w:numId="48">
    <w:abstractNumId w:val="41"/>
  </w:num>
  <w:num w:numId="49">
    <w:abstractNumId w:val="30"/>
  </w:num>
  <w:num w:numId="50">
    <w:abstractNumId w:val="40"/>
  </w:num>
  <w:num w:numId="51">
    <w:abstractNumId w:val="25"/>
  </w:num>
  <w:num w:numId="52">
    <w:abstractNumId w:val="0"/>
  </w:num>
  <w:num w:numId="53">
    <w:abstractNumId w:val="26"/>
  </w:num>
  <w:num w:numId="54">
    <w:abstractNumId w:val="44"/>
  </w:num>
  <w:num w:numId="55">
    <w:abstractNumId w:val="8"/>
  </w:num>
  <w:num w:numId="56">
    <w:abstractNumId w:val="7"/>
  </w:num>
  <w:num w:numId="57">
    <w:abstractNumId w:val="14"/>
  </w:num>
  <w:num w:numId="58">
    <w:abstractNumId w:val="24"/>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64F8"/>
    <w:rsid w:val="0001446B"/>
    <w:rsid w:val="000239D1"/>
    <w:rsid w:val="00031E1E"/>
    <w:rsid w:val="00050F5C"/>
    <w:rsid w:val="00054DD6"/>
    <w:rsid w:val="00056EDD"/>
    <w:rsid w:val="00085D3B"/>
    <w:rsid w:val="000D1802"/>
    <w:rsid w:val="000F2684"/>
    <w:rsid w:val="0012691E"/>
    <w:rsid w:val="001442FD"/>
    <w:rsid w:val="00155406"/>
    <w:rsid w:val="00163C9A"/>
    <w:rsid w:val="001C782C"/>
    <w:rsid w:val="001D2CDC"/>
    <w:rsid w:val="001E738F"/>
    <w:rsid w:val="002044DE"/>
    <w:rsid w:val="002230AD"/>
    <w:rsid w:val="00240D4D"/>
    <w:rsid w:val="0026633A"/>
    <w:rsid w:val="002A19F4"/>
    <w:rsid w:val="003223BE"/>
    <w:rsid w:val="00390220"/>
    <w:rsid w:val="00397FDB"/>
    <w:rsid w:val="003A60D9"/>
    <w:rsid w:val="003D1D4D"/>
    <w:rsid w:val="003D7CD8"/>
    <w:rsid w:val="003E3383"/>
    <w:rsid w:val="00404DAE"/>
    <w:rsid w:val="004205E8"/>
    <w:rsid w:val="004658ED"/>
    <w:rsid w:val="00471965"/>
    <w:rsid w:val="00482CAF"/>
    <w:rsid w:val="004B3338"/>
    <w:rsid w:val="004D67BC"/>
    <w:rsid w:val="004F5F01"/>
    <w:rsid w:val="00515C03"/>
    <w:rsid w:val="0053091C"/>
    <w:rsid w:val="00567DF2"/>
    <w:rsid w:val="00577F2E"/>
    <w:rsid w:val="00591D8D"/>
    <w:rsid w:val="005A0998"/>
    <w:rsid w:val="005A135C"/>
    <w:rsid w:val="005B2CC7"/>
    <w:rsid w:val="005E3CDB"/>
    <w:rsid w:val="005F07B1"/>
    <w:rsid w:val="006043AE"/>
    <w:rsid w:val="00610D8E"/>
    <w:rsid w:val="00615335"/>
    <w:rsid w:val="00663594"/>
    <w:rsid w:val="006913F9"/>
    <w:rsid w:val="00692EB4"/>
    <w:rsid w:val="006C483D"/>
    <w:rsid w:val="00752D30"/>
    <w:rsid w:val="00754EFB"/>
    <w:rsid w:val="00772C74"/>
    <w:rsid w:val="00772E81"/>
    <w:rsid w:val="00784CF6"/>
    <w:rsid w:val="00785613"/>
    <w:rsid w:val="007A1D6F"/>
    <w:rsid w:val="007A4322"/>
    <w:rsid w:val="007F405E"/>
    <w:rsid w:val="00836BF3"/>
    <w:rsid w:val="00837A9F"/>
    <w:rsid w:val="00841981"/>
    <w:rsid w:val="00874EF0"/>
    <w:rsid w:val="0087777A"/>
    <w:rsid w:val="008D173A"/>
    <w:rsid w:val="008E1D48"/>
    <w:rsid w:val="008F21F1"/>
    <w:rsid w:val="00966A0B"/>
    <w:rsid w:val="00993E78"/>
    <w:rsid w:val="009E1F41"/>
    <w:rsid w:val="00A06F97"/>
    <w:rsid w:val="00A26D81"/>
    <w:rsid w:val="00A847A9"/>
    <w:rsid w:val="00A90A9E"/>
    <w:rsid w:val="00AA3690"/>
    <w:rsid w:val="00AC67B3"/>
    <w:rsid w:val="00B018BC"/>
    <w:rsid w:val="00B34948"/>
    <w:rsid w:val="00B6200C"/>
    <w:rsid w:val="00B66C0A"/>
    <w:rsid w:val="00B67D6E"/>
    <w:rsid w:val="00B87DF6"/>
    <w:rsid w:val="00BC7688"/>
    <w:rsid w:val="00BD72FD"/>
    <w:rsid w:val="00BE0E51"/>
    <w:rsid w:val="00C13A67"/>
    <w:rsid w:val="00C17AFC"/>
    <w:rsid w:val="00C312A3"/>
    <w:rsid w:val="00C37E18"/>
    <w:rsid w:val="00C527EE"/>
    <w:rsid w:val="00C86856"/>
    <w:rsid w:val="00CF7DB0"/>
    <w:rsid w:val="00D164F8"/>
    <w:rsid w:val="00D35599"/>
    <w:rsid w:val="00DE6053"/>
    <w:rsid w:val="00E0540D"/>
    <w:rsid w:val="00E15377"/>
    <w:rsid w:val="00E235B3"/>
    <w:rsid w:val="00E71918"/>
    <w:rsid w:val="00E92E6F"/>
    <w:rsid w:val="00EA087D"/>
    <w:rsid w:val="00EA6206"/>
    <w:rsid w:val="00EC22C3"/>
    <w:rsid w:val="00ED206A"/>
    <w:rsid w:val="00EF43AE"/>
    <w:rsid w:val="00F11599"/>
    <w:rsid w:val="00F57E54"/>
    <w:rsid w:val="00F9281A"/>
    <w:rsid w:val="00FB22DC"/>
    <w:rsid w:val="00FD6E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4E57"/>
  <w15:chartTrackingRefBased/>
  <w15:docId w15:val="{0DD5C9F5-DFBE-4AE2-9775-A604AAFC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F5C"/>
    <w:pPr>
      <w:ind w:left="720"/>
      <w:contextualSpacing/>
    </w:pPr>
  </w:style>
  <w:style w:type="character" w:customStyle="1" w:styleId="a4">
    <w:name w:val="Основной текст_"/>
    <w:basedOn w:val="a0"/>
    <w:rsid w:val="00EA087D"/>
    <w:rPr>
      <w:rFonts w:ascii="Arial" w:eastAsia="Arial" w:hAnsi="Arial" w:cs="Arial"/>
      <w:b/>
      <w:bCs/>
      <w:i w:val="0"/>
      <w:iCs w:val="0"/>
      <w:smallCaps w:val="0"/>
      <w:strike w:val="0"/>
      <w:sz w:val="22"/>
      <w:szCs w:val="22"/>
      <w:u w:val="none"/>
    </w:rPr>
  </w:style>
  <w:style w:type="character" w:customStyle="1" w:styleId="a5">
    <w:name w:val="Основной текст"/>
    <w:basedOn w:val="a4"/>
    <w:rsid w:val="00EA087D"/>
    <w:rPr>
      <w:rFonts w:ascii="Arial" w:eastAsia="Arial" w:hAnsi="Arial" w:cs="Arial"/>
      <w:b/>
      <w:bCs/>
      <w:i w:val="0"/>
      <w:iCs w:val="0"/>
      <w:smallCaps w:val="0"/>
      <w:strike w:val="0"/>
      <w:color w:val="000000"/>
      <w:spacing w:val="0"/>
      <w:w w:val="100"/>
      <w:position w:val="0"/>
      <w:sz w:val="22"/>
      <w:szCs w:val="22"/>
      <w:u w:val="none"/>
      <w:lang w:val="bg-BG" w:eastAsia="bg-BG" w:bidi="bg-BG"/>
    </w:rPr>
  </w:style>
  <w:style w:type="character" w:customStyle="1" w:styleId="a6">
    <w:name w:val="Основной текст + Курсив"/>
    <w:basedOn w:val="a4"/>
    <w:rsid w:val="00EA087D"/>
    <w:rPr>
      <w:rFonts w:ascii="Arial" w:eastAsia="Arial" w:hAnsi="Arial" w:cs="Arial"/>
      <w:b/>
      <w:bCs/>
      <w:i/>
      <w:iCs/>
      <w:smallCaps w:val="0"/>
      <w:strike w:val="0"/>
      <w:color w:val="000000"/>
      <w:spacing w:val="0"/>
      <w:w w:val="100"/>
      <w:position w:val="0"/>
      <w:sz w:val="22"/>
      <w:szCs w:val="22"/>
      <w:u w:val="none"/>
      <w:lang w:val="bg-BG" w:eastAsia="bg-BG" w:bidi="bg-BG"/>
    </w:rPr>
  </w:style>
  <w:style w:type="character" w:customStyle="1" w:styleId="1">
    <w:name w:val="Заголовок №1_"/>
    <w:basedOn w:val="a0"/>
    <w:link w:val="10"/>
    <w:rsid w:val="00EA087D"/>
    <w:rPr>
      <w:rFonts w:ascii="Arial" w:eastAsia="Arial" w:hAnsi="Arial" w:cs="Arial"/>
      <w:b/>
      <w:bCs/>
      <w:shd w:val="clear" w:color="auto" w:fill="FFFFFF"/>
    </w:rPr>
  </w:style>
  <w:style w:type="paragraph" w:customStyle="1" w:styleId="10">
    <w:name w:val="Заголовок №1"/>
    <w:basedOn w:val="a"/>
    <w:link w:val="1"/>
    <w:rsid w:val="00EA087D"/>
    <w:pPr>
      <w:widowControl w:val="0"/>
      <w:shd w:val="clear" w:color="auto" w:fill="FFFFFF"/>
      <w:spacing w:before="240" w:after="300" w:line="0" w:lineRule="atLeast"/>
      <w:ind w:firstLine="720"/>
      <w:jc w:val="both"/>
      <w:outlineLvl w:val="0"/>
    </w:pPr>
    <w:rPr>
      <w:rFonts w:ascii="Arial" w:eastAsia="Arial" w:hAnsi="Arial" w:cs="Arial"/>
      <w:b/>
      <w:bCs/>
    </w:rPr>
  </w:style>
  <w:style w:type="paragraph" w:styleId="a7">
    <w:name w:val="header"/>
    <w:basedOn w:val="a"/>
    <w:link w:val="a8"/>
    <w:uiPriority w:val="99"/>
    <w:unhideWhenUsed/>
    <w:rsid w:val="00610D8E"/>
    <w:pPr>
      <w:tabs>
        <w:tab w:val="center" w:pos="4536"/>
        <w:tab w:val="right" w:pos="9072"/>
      </w:tabs>
      <w:spacing w:after="0" w:line="240" w:lineRule="auto"/>
    </w:pPr>
  </w:style>
  <w:style w:type="character" w:customStyle="1" w:styleId="a8">
    <w:name w:val="Горен колонтитул Знак"/>
    <w:basedOn w:val="a0"/>
    <w:link w:val="a7"/>
    <w:uiPriority w:val="99"/>
    <w:rsid w:val="00610D8E"/>
  </w:style>
  <w:style w:type="paragraph" w:styleId="a9">
    <w:name w:val="footer"/>
    <w:basedOn w:val="a"/>
    <w:link w:val="aa"/>
    <w:uiPriority w:val="99"/>
    <w:unhideWhenUsed/>
    <w:rsid w:val="00610D8E"/>
    <w:pPr>
      <w:tabs>
        <w:tab w:val="center" w:pos="4536"/>
        <w:tab w:val="right" w:pos="9072"/>
      </w:tabs>
      <w:spacing w:after="0" w:line="240" w:lineRule="auto"/>
    </w:pPr>
  </w:style>
  <w:style w:type="character" w:customStyle="1" w:styleId="aa">
    <w:name w:val="Долен колонтитул Знак"/>
    <w:basedOn w:val="a0"/>
    <w:link w:val="a9"/>
    <w:uiPriority w:val="99"/>
    <w:rsid w:val="0061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3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SEKRETAR\Users\Public\&#1044;&#1044;&#1044;\administrator\My%20Documents\Gerb%20D.chiflik.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Pages>
  <Words>6512</Words>
  <Characters>37120</Characters>
  <Application>Microsoft Office Word</Application>
  <DocSecurity>0</DocSecurity>
  <Lines>309</Lines>
  <Paragraphs>87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KIna Pavlova</cp:lastModifiedBy>
  <cp:revision>72</cp:revision>
  <dcterms:created xsi:type="dcterms:W3CDTF">2023-09-18T09:12:00Z</dcterms:created>
  <dcterms:modified xsi:type="dcterms:W3CDTF">2025-03-13T07:54:00Z</dcterms:modified>
</cp:coreProperties>
</file>