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2C0" w:rsidRPr="004B156C" w:rsidRDefault="00766057" w:rsidP="004B156C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TimesNewRomanPSMT"/>
          <w:sz w:val="32"/>
          <w:szCs w:val="24"/>
        </w:rPr>
      </w:pPr>
      <w:r w:rsidRPr="004B156C">
        <w:rPr>
          <w:rFonts w:ascii="Century Gothic" w:hAnsi="Century Gothic" w:cs="TimesNewRomanPSMT"/>
          <w:sz w:val="32"/>
          <w:szCs w:val="24"/>
        </w:rPr>
        <w:t>П</w:t>
      </w:r>
      <w:r w:rsidR="00E642C0" w:rsidRPr="004B156C">
        <w:rPr>
          <w:rFonts w:ascii="Century Gothic" w:hAnsi="Century Gothic" w:cs="TimesNewRomanPSMT"/>
          <w:sz w:val="32"/>
          <w:szCs w:val="24"/>
        </w:rPr>
        <w:t xml:space="preserve">роект </w:t>
      </w:r>
      <w:r w:rsidR="00E642C0" w:rsidRPr="004B156C">
        <w:rPr>
          <w:rFonts w:ascii="Century Gothic" w:eastAsia="+mj-ea" w:hAnsi="Century Gothic" w:cs="+mj-cs"/>
          <w:b/>
          <w:bCs/>
          <w:color w:val="660066"/>
          <w:kern w:val="24"/>
          <w:sz w:val="32"/>
          <w:szCs w:val="24"/>
        </w:rPr>
        <w:t>D</w:t>
      </w:r>
      <w:r w:rsidR="00E642C0" w:rsidRPr="004B156C">
        <w:rPr>
          <w:rFonts w:ascii="Century Gothic" w:eastAsia="+mj-ea" w:hAnsi="Century Gothic" w:cs="+mj-cs"/>
          <w:b/>
          <w:bCs/>
          <w:color w:val="7030A0"/>
          <w:kern w:val="24"/>
          <w:sz w:val="32"/>
          <w:szCs w:val="24"/>
        </w:rPr>
        <w:t>I</w:t>
      </w:r>
      <w:r w:rsidR="00E642C0" w:rsidRPr="004B156C">
        <w:rPr>
          <w:rFonts w:ascii="Century Gothic" w:eastAsia="+mj-ea" w:hAnsi="Century Gothic" w:cs="+mj-cs"/>
          <w:b/>
          <w:bCs/>
          <w:color w:val="203864"/>
          <w:kern w:val="24"/>
          <w:sz w:val="32"/>
          <w:szCs w:val="24"/>
        </w:rPr>
        <w:t>S</w:t>
      </w:r>
      <w:r w:rsidR="00E642C0" w:rsidRPr="004B156C">
        <w:rPr>
          <w:rFonts w:ascii="Century Gothic" w:eastAsia="+mj-ea" w:hAnsi="Century Gothic" w:cs="+mj-cs"/>
          <w:b/>
          <w:bCs/>
          <w:color w:val="0070C0"/>
          <w:kern w:val="24"/>
          <w:sz w:val="32"/>
          <w:szCs w:val="24"/>
        </w:rPr>
        <w:t>C</w:t>
      </w:r>
      <w:r w:rsidR="00E642C0" w:rsidRPr="004B156C">
        <w:rPr>
          <w:rFonts w:ascii="Century Gothic" w:eastAsia="+mj-ea" w:hAnsi="Century Gothic" w:cs="+mj-cs"/>
          <w:b/>
          <w:bCs/>
          <w:color w:val="00B0F0"/>
          <w:kern w:val="24"/>
          <w:sz w:val="32"/>
          <w:szCs w:val="24"/>
        </w:rPr>
        <w:t>O</w:t>
      </w:r>
      <w:r w:rsidR="00E642C0" w:rsidRPr="004B156C">
        <w:rPr>
          <w:rFonts w:ascii="Century Gothic" w:eastAsia="+mj-ea" w:hAnsi="Century Gothic" w:cs="+mj-cs"/>
          <w:b/>
          <w:bCs/>
          <w:color w:val="00B050"/>
          <w:kern w:val="24"/>
          <w:sz w:val="32"/>
          <w:szCs w:val="24"/>
        </w:rPr>
        <w:t>V</w:t>
      </w:r>
      <w:r w:rsidR="00E642C0" w:rsidRPr="004B156C">
        <w:rPr>
          <w:rFonts w:ascii="Century Gothic" w:eastAsia="+mj-ea" w:hAnsi="Century Gothic" w:cs="+mj-cs"/>
          <w:b/>
          <w:bCs/>
          <w:color w:val="FFCC00"/>
          <w:kern w:val="24"/>
          <w:sz w:val="32"/>
          <w:szCs w:val="24"/>
        </w:rPr>
        <w:t>E</w:t>
      </w:r>
      <w:r w:rsidR="00E642C0" w:rsidRPr="004B156C">
        <w:rPr>
          <w:rFonts w:ascii="Century Gothic" w:eastAsia="+mj-ea" w:hAnsi="Century Gothic" w:cs="+mj-cs"/>
          <w:b/>
          <w:bCs/>
          <w:color w:val="ED7D31"/>
          <w:kern w:val="24"/>
          <w:sz w:val="32"/>
          <w:szCs w:val="24"/>
        </w:rPr>
        <w:t>R</w:t>
      </w:r>
      <w:r w:rsidR="00E642C0" w:rsidRPr="004B156C">
        <w:rPr>
          <w:rFonts w:ascii="Century Gothic" w:eastAsia="+mj-ea" w:hAnsi="Century Gothic" w:cs="+mj-cs"/>
          <w:b/>
          <w:bCs/>
          <w:color w:val="FF0000"/>
          <w:kern w:val="24"/>
          <w:sz w:val="32"/>
          <w:szCs w:val="24"/>
        </w:rPr>
        <w:t>Y</w:t>
      </w:r>
      <w:r w:rsidRPr="004B156C">
        <w:rPr>
          <w:rFonts w:ascii="Century Gothic" w:hAnsi="Century Gothic" w:cs="TimesNewRomanPSMT"/>
          <w:sz w:val="32"/>
          <w:szCs w:val="24"/>
        </w:rPr>
        <w:t xml:space="preserve"> на </w:t>
      </w:r>
      <w:r w:rsidR="00E642C0" w:rsidRPr="004B156C">
        <w:rPr>
          <w:rFonts w:ascii="Century Gothic" w:hAnsi="Century Gothic" w:cs="TimesNewRomanPSMT"/>
          <w:sz w:val="32"/>
          <w:szCs w:val="24"/>
        </w:rPr>
        <w:t>Международно изложение "</w:t>
      </w:r>
      <w:r w:rsidR="00EA408F" w:rsidRPr="004B156C">
        <w:rPr>
          <w:sz w:val="28"/>
        </w:rPr>
        <w:t xml:space="preserve"> </w:t>
      </w:r>
      <w:r w:rsidR="00EA408F" w:rsidRPr="004B156C">
        <w:rPr>
          <w:rFonts w:ascii="Century Gothic" w:hAnsi="Century Gothic" w:cs="TimesNewRomanPSMT"/>
          <w:sz w:val="32"/>
          <w:szCs w:val="24"/>
        </w:rPr>
        <w:t>ВАКАНЦИЯ &amp; СПА 2024</w:t>
      </w:r>
      <w:r w:rsidR="00E642C0" w:rsidRPr="004B156C">
        <w:rPr>
          <w:rFonts w:ascii="Century Gothic" w:hAnsi="Century Gothic" w:cs="TimesNewRomanPSMT"/>
          <w:sz w:val="32"/>
          <w:szCs w:val="24"/>
        </w:rPr>
        <w:t>"</w:t>
      </w:r>
    </w:p>
    <w:p w:rsidR="00766057" w:rsidRDefault="00766057" w:rsidP="00766057">
      <w:pPr>
        <w:autoSpaceDE w:val="0"/>
        <w:autoSpaceDN w:val="0"/>
        <w:adjustRightInd w:val="0"/>
        <w:spacing w:after="0"/>
        <w:jc w:val="center"/>
        <w:rPr>
          <w:rFonts w:ascii="Century Gothic" w:hAnsi="Century Gothic" w:cs="TimesNewRomanPSMT"/>
          <w:sz w:val="24"/>
          <w:szCs w:val="24"/>
        </w:rPr>
      </w:pPr>
    </w:p>
    <w:p w:rsidR="004B156C" w:rsidRDefault="004B156C" w:rsidP="004B156C">
      <w:pPr>
        <w:autoSpaceDE w:val="0"/>
        <w:autoSpaceDN w:val="0"/>
        <w:adjustRightInd w:val="0"/>
        <w:spacing w:after="0"/>
        <w:jc w:val="both"/>
        <w:rPr>
          <w:rFonts w:ascii="Century Gothic" w:hAnsi="Century Gothic" w:cs="TimesNewRomanPSMT"/>
          <w:sz w:val="24"/>
          <w:szCs w:val="24"/>
        </w:rPr>
      </w:pPr>
      <w:r>
        <w:rPr>
          <w:rFonts w:ascii="Century Gothic" w:hAnsi="Century Gothic" w:cs="TimesNewRomanPSMT"/>
          <w:sz w:val="24"/>
          <w:szCs w:val="24"/>
        </w:rPr>
        <w:t xml:space="preserve">Представители на общините </w:t>
      </w:r>
      <w:r w:rsidRPr="00E642C0">
        <w:rPr>
          <w:rFonts w:ascii="Century Gothic" w:hAnsi="Century Gothic" w:cs="TimesNewRomanPSMT"/>
          <w:sz w:val="24"/>
          <w:szCs w:val="24"/>
        </w:rPr>
        <w:t>Дългопол, Провадия и Долни</w:t>
      </w:r>
      <w:r>
        <w:rPr>
          <w:rFonts w:ascii="Century Gothic" w:hAnsi="Century Gothic" w:cs="TimesNewRomanPSMT"/>
          <w:sz w:val="24"/>
          <w:szCs w:val="24"/>
        </w:rPr>
        <w:t xml:space="preserve"> чифлик, както и на туроператора </w:t>
      </w:r>
      <w:r w:rsidRPr="00E642C0">
        <w:rPr>
          <w:rFonts w:ascii="Century Gothic" w:hAnsi="Century Gothic" w:cs="TimesNewRomanPSMT"/>
          <w:sz w:val="24"/>
          <w:szCs w:val="24"/>
        </w:rPr>
        <w:t xml:space="preserve">Франга ООД </w:t>
      </w:r>
      <w:r>
        <w:rPr>
          <w:rFonts w:ascii="Century Gothic" w:hAnsi="Century Gothic" w:cs="TimesNewRomanPSMT"/>
          <w:sz w:val="24"/>
          <w:szCs w:val="24"/>
        </w:rPr>
        <w:t xml:space="preserve">представиха проект </w:t>
      </w:r>
      <w:r w:rsidRPr="00E642C0">
        <w:rPr>
          <w:rFonts w:ascii="Century Gothic" w:eastAsia="+mj-ea" w:hAnsi="Century Gothic" w:cs="+mj-cs"/>
          <w:b/>
          <w:bCs/>
          <w:color w:val="660066"/>
          <w:kern w:val="24"/>
          <w:sz w:val="24"/>
          <w:szCs w:val="24"/>
        </w:rPr>
        <w:t>D</w:t>
      </w:r>
      <w:r w:rsidRPr="00E642C0">
        <w:rPr>
          <w:rFonts w:ascii="Century Gothic" w:eastAsia="+mj-ea" w:hAnsi="Century Gothic" w:cs="+mj-cs"/>
          <w:b/>
          <w:bCs/>
          <w:color w:val="7030A0"/>
          <w:kern w:val="24"/>
          <w:sz w:val="24"/>
          <w:szCs w:val="24"/>
        </w:rPr>
        <w:t>I</w:t>
      </w:r>
      <w:r w:rsidRPr="00E642C0">
        <w:rPr>
          <w:rFonts w:ascii="Century Gothic" w:eastAsia="+mj-ea" w:hAnsi="Century Gothic" w:cs="+mj-cs"/>
          <w:b/>
          <w:bCs/>
          <w:color w:val="203864"/>
          <w:kern w:val="24"/>
          <w:sz w:val="24"/>
          <w:szCs w:val="24"/>
        </w:rPr>
        <w:t>S</w:t>
      </w:r>
      <w:r w:rsidRPr="00E642C0">
        <w:rPr>
          <w:rFonts w:ascii="Century Gothic" w:eastAsia="+mj-ea" w:hAnsi="Century Gothic" w:cs="+mj-cs"/>
          <w:b/>
          <w:bCs/>
          <w:color w:val="0070C0"/>
          <w:kern w:val="24"/>
          <w:sz w:val="24"/>
          <w:szCs w:val="24"/>
        </w:rPr>
        <w:t>C</w:t>
      </w:r>
      <w:r w:rsidRPr="00E642C0">
        <w:rPr>
          <w:rFonts w:ascii="Century Gothic" w:eastAsia="+mj-ea" w:hAnsi="Century Gothic" w:cs="+mj-cs"/>
          <w:b/>
          <w:bCs/>
          <w:color w:val="00B0F0"/>
          <w:kern w:val="24"/>
          <w:sz w:val="24"/>
          <w:szCs w:val="24"/>
        </w:rPr>
        <w:t>O</w:t>
      </w:r>
      <w:r w:rsidRPr="00E642C0">
        <w:rPr>
          <w:rFonts w:ascii="Century Gothic" w:eastAsia="+mj-ea" w:hAnsi="Century Gothic" w:cs="+mj-cs"/>
          <w:b/>
          <w:bCs/>
          <w:color w:val="00B050"/>
          <w:kern w:val="24"/>
          <w:sz w:val="24"/>
          <w:szCs w:val="24"/>
        </w:rPr>
        <w:t>V</w:t>
      </w:r>
      <w:r w:rsidRPr="00E642C0">
        <w:rPr>
          <w:rFonts w:ascii="Century Gothic" w:eastAsia="+mj-ea" w:hAnsi="Century Gothic" w:cs="+mj-cs"/>
          <w:b/>
          <w:bCs/>
          <w:color w:val="FFCC00"/>
          <w:kern w:val="24"/>
          <w:sz w:val="24"/>
          <w:szCs w:val="24"/>
        </w:rPr>
        <w:t>E</w:t>
      </w:r>
      <w:r w:rsidRPr="00E642C0">
        <w:rPr>
          <w:rFonts w:ascii="Century Gothic" w:eastAsia="+mj-ea" w:hAnsi="Century Gothic" w:cs="+mj-cs"/>
          <w:b/>
          <w:bCs/>
          <w:color w:val="ED7D31"/>
          <w:kern w:val="24"/>
          <w:sz w:val="24"/>
          <w:szCs w:val="24"/>
        </w:rPr>
        <w:t>R</w:t>
      </w:r>
      <w:r w:rsidRPr="00E642C0">
        <w:rPr>
          <w:rFonts w:ascii="Century Gothic" w:eastAsia="+mj-ea" w:hAnsi="Century Gothic" w:cs="+mj-cs"/>
          <w:b/>
          <w:bCs/>
          <w:color w:val="FF0000"/>
          <w:kern w:val="24"/>
          <w:sz w:val="24"/>
          <w:szCs w:val="24"/>
        </w:rPr>
        <w:t>Y</w:t>
      </w:r>
      <w:r>
        <w:rPr>
          <w:rFonts w:ascii="Century Gothic" w:hAnsi="Century Gothic" w:cs="TimesNewRomanPSMT"/>
          <w:sz w:val="24"/>
          <w:szCs w:val="24"/>
        </w:rPr>
        <w:t xml:space="preserve"> по време на тазгодишното </w:t>
      </w:r>
      <w:r w:rsidRPr="00E642C0">
        <w:rPr>
          <w:rFonts w:ascii="Century Gothic" w:hAnsi="Century Gothic" w:cs="TimesNewRomanPSMT"/>
          <w:sz w:val="24"/>
          <w:szCs w:val="24"/>
        </w:rPr>
        <w:t>Международно изложение</w:t>
      </w:r>
      <w:r>
        <w:rPr>
          <w:rFonts w:ascii="Century Gothic" w:hAnsi="Century Gothic" w:cs="TimesNewRomanPSMT"/>
          <w:sz w:val="24"/>
          <w:szCs w:val="24"/>
        </w:rPr>
        <w:t xml:space="preserve"> </w:t>
      </w:r>
      <w:r w:rsidRPr="00E642C0">
        <w:rPr>
          <w:rFonts w:ascii="Century Gothic" w:hAnsi="Century Gothic" w:cs="TimesNewRomanPSMT"/>
          <w:sz w:val="24"/>
          <w:szCs w:val="24"/>
        </w:rPr>
        <w:t>"Ваканция и СПА"</w:t>
      </w:r>
      <w:r>
        <w:rPr>
          <w:rFonts w:ascii="Century Gothic" w:hAnsi="Century Gothic" w:cs="TimesNewRomanPSMT"/>
          <w:sz w:val="24"/>
          <w:szCs w:val="24"/>
        </w:rPr>
        <w:t xml:space="preserve">. </w:t>
      </w:r>
      <w:proofErr w:type="spellStart"/>
      <w:proofErr w:type="gramStart"/>
      <w:r w:rsidRPr="004B156C">
        <w:rPr>
          <w:rFonts w:ascii="Century Gothic" w:hAnsi="Century Gothic"/>
          <w:sz w:val="24"/>
          <w:szCs w:val="24"/>
          <w:lang w:val="en-US"/>
        </w:rPr>
        <w:t>Юбилейното</w:t>
      </w:r>
      <w:proofErr w:type="spellEnd"/>
      <w:r w:rsidRPr="004B156C">
        <w:rPr>
          <w:rFonts w:ascii="Century Gothic" w:hAnsi="Century Gothic"/>
          <w:sz w:val="24"/>
          <w:szCs w:val="24"/>
          <w:lang w:val="en-US"/>
        </w:rPr>
        <w:t xml:space="preserve"> 40-о </w:t>
      </w:r>
      <w:proofErr w:type="spellStart"/>
      <w:r w:rsidRPr="004B156C">
        <w:rPr>
          <w:rFonts w:ascii="Century Gothic" w:hAnsi="Century Gothic"/>
          <w:sz w:val="24"/>
          <w:szCs w:val="24"/>
          <w:lang w:val="en-US"/>
        </w:rPr>
        <w:t>издание</w:t>
      </w:r>
      <w:proofErr w:type="spellEnd"/>
      <w:r w:rsidRPr="004B156C">
        <w:rPr>
          <w:rFonts w:ascii="Century Gothic" w:hAnsi="Century Gothic"/>
          <w:sz w:val="24"/>
          <w:szCs w:val="24"/>
          <w:lang w:val="en-US"/>
        </w:rPr>
        <w:t xml:space="preserve"> </w:t>
      </w:r>
      <w:r>
        <w:rPr>
          <w:rFonts w:ascii="Century Gothic" w:hAnsi="Century Gothic"/>
          <w:sz w:val="24"/>
          <w:szCs w:val="24"/>
        </w:rPr>
        <w:t>с</w:t>
      </w:r>
      <w:r w:rsidRPr="004B156C">
        <w:rPr>
          <w:rFonts w:ascii="Century Gothic" w:hAnsi="Century Gothic"/>
          <w:sz w:val="24"/>
          <w:szCs w:val="24"/>
          <w:lang w:val="en-US"/>
        </w:rPr>
        <w:t xml:space="preserve">е </w:t>
      </w:r>
      <w:proofErr w:type="spellStart"/>
      <w:r w:rsidRPr="004B156C">
        <w:rPr>
          <w:rFonts w:ascii="Century Gothic" w:hAnsi="Century Gothic"/>
          <w:sz w:val="24"/>
          <w:szCs w:val="24"/>
          <w:lang w:val="en-US"/>
        </w:rPr>
        <w:t>прове</w:t>
      </w:r>
      <w:proofErr w:type="spellEnd"/>
      <w:r>
        <w:rPr>
          <w:rFonts w:ascii="Century Gothic" w:hAnsi="Century Gothic"/>
          <w:sz w:val="24"/>
          <w:szCs w:val="24"/>
        </w:rPr>
        <w:t>де</w:t>
      </w:r>
      <w:r w:rsidRPr="004B156C">
        <w:rPr>
          <w:rFonts w:ascii="Century Gothic" w:hAnsi="Century Gothic"/>
          <w:sz w:val="24"/>
          <w:szCs w:val="24"/>
          <w:lang w:val="en-US"/>
        </w:rPr>
        <w:t xml:space="preserve"> </w:t>
      </w:r>
      <w:proofErr w:type="spellStart"/>
      <w:r w:rsidRPr="004B156C">
        <w:rPr>
          <w:rFonts w:ascii="Century Gothic" w:hAnsi="Century Gothic"/>
          <w:sz w:val="24"/>
          <w:szCs w:val="24"/>
          <w:lang w:val="en-US"/>
        </w:rPr>
        <w:t>от</w:t>
      </w:r>
      <w:proofErr w:type="spellEnd"/>
      <w:r w:rsidRPr="004B156C">
        <w:rPr>
          <w:rFonts w:ascii="Century Gothic" w:hAnsi="Century Gothic"/>
          <w:sz w:val="24"/>
          <w:szCs w:val="24"/>
          <w:lang w:val="en-US"/>
        </w:rPr>
        <w:t xml:space="preserve"> 13 </w:t>
      </w:r>
      <w:proofErr w:type="spellStart"/>
      <w:r w:rsidRPr="004B156C">
        <w:rPr>
          <w:rFonts w:ascii="Century Gothic" w:hAnsi="Century Gothic"/>
          <w:sz w:val="24"/>
          <w:szCs w:val="24"/>
          <w:lang w:val="en-US"/>
        </w:rPr>
        <w:t>до</w:t>
      </w:r>
      <w:proofErr w:type="spellEnd"/>
      <w:r w:rsidRPr="004B156C">
        <w:rPr>
          <w:rFonts w:ascii="Century Gothic" w:hAnsi="Century Gothic"/>
          <w:sz w:val="24"/>
          <w:szCs w:val="24"/>
          <w:lang w:val="en-US"/>
        </w:rPr>
        <w:t xml:space="preserve"> 15 </w:t>
      </w:r>
      <w:proofErr w:type="spellStart"/>
      <w:r w:rsidRPr="004B156C">
        <w:rPr>
          <w:rFonts w:ascii="Century Gothic" w:hAnsi="Century Gothic"/>
          <w:sz w:val="24"/>
          <w:szCs w:val="24"/>
          <w:lang w:val="en-US"/>
        </w:rPr>
        <w:t>март</w:t>
      </w:r>
      <w:proofErr w:type="spellEnd"/>
      <w:r w:rsidRPr="004B156C">
        <w:rPr>
          <w:rFonts w:ascii="Century Gothic" w:hAnsi="Century Gothic"/>
          <w:sz w:val="24"/>
          <w:szCs w:val="24"/>
          <w:lang w:val="en-US"/>
        </w:rPr>
        <w:t xml:space="preserve"> в </w:t>
      </w:r>
      <w:proofErr w:type="spellStart"/>
      <w:r w:rsidRPr="004B156C">
        <w:rPr>
          <w:rFonts w:ascii="Century Gothic" w:hAnsi="Century Gothic"/>
          <w:sz w:val="24"/>
          <w:szCs w:val="24"/>
          <w:lang w:val="en-US"/>
        </w:rPr>
        <w:t>Интер</w:t>
      </w:r>
      <w:proofErr w:type="spellEnd"/>
      <w:r w:rsidRPr="004B156C">
        <w:rPr>
          <w:rFonts w:ascii="Century Gothic" w:hAnsi="Century Gothic"/>
          <w:sz w:val="24"/>
          <w:szCs w:val="24"/>
          <w:lang w:val="en-US"/>
        </w:rPr>
        <w:t xml:space="preserve"> </w:t>
      </w:r>
      <w:proofErr w:type="spellStart"/>
      <w:r w:rsidRPr="004B156C">
        <w:rPr>
          <w:rFonts w:ascii="Century Gothic" w:hAnsi="Century Gothic"/>
          <w:sz w:val="24"/>
          <w:szCs w:val="24"/>
          <w:lang w:val="en-US"/>
        </w:rPr>
        <w:t>Експо</w:t>
      </w:r>
      <w:proofErr w:type="spellEnd"/>
      <w:r w:rsidRPr="004B156C">
        <w:rPr>
          <w:rFonts w:ascii="Century Gothic" w:hAnsi="Century Gothic"/>
          <w:sz w:val="24"/>
          <w:szCs w:val="24"/>
          <w:lang w:val="en-US"/>
        </w:rPr>
        <w:t xml:space="preserve"> </w:t>
      </w:r>
      <w:proofErr w:type="spellStart"/>
      <w:r w:rsidRPr="004B156C">
        <w:rPr>
          <w:rFonts w:ascii="Century Gothic" w:hAnsi="Century Gothic"/>
          <w:sz w:val="24"/>
          <w:szCs w:val="24"/>
          <w:lang w:val="en-US"/>
        </w:rPr>
        <w:t>Център</w:t>
      </w:r>
      <w:proofErr w:type="spellEnd"/>
      <w:r w:rsidRPr="004B156C">
        <w:rPr>
          <w:rFonts w:ascii="Century Gothic" w:hAnsi="Century Gothic" w:cs="TimesNewRomanPSMT"/>
          <w:sz w:val="24"/>
          <w:szCs w:val="24"/>
        </w:rPr>
        <w:t xml:space="preserve"> </w:t>
      </w:r>
      <w:r>
        <w:rPr>
          <w:rFonts w:ascii="Century Gothic" w:hAnsi="Century Gothic" w:cs="TimesNewRomanPSMT"/>
          <w:sz w:val="24"/>
          <w:szCs w:val="24"/>
        </w:rPr>
        <w:t xml:space="preserve">в София. </w:t>
      </w:r>
      <w:r w:rsidRPr="004B156C">
        <w:rPr>
          <w:rFonts w:ascii="Century Gothic" w:hAnsi="Century Gothic" w:cs="TimesNewRomanPSMT"/>
          <w:sz w:val="24"/>
          <w:szCs w:val="24"/>
        </w:rPr>
        <w:t xml:space="preserve">Международният форум се </w:t>
      </w:r>
      <w:r>
        <w:rPr>
          <w:rFonts w:ascii="Century Gothic" w:hAnsi="Century Gothic" w:cs="TimesNewRomanPSMT"/>
          <w:sz w:val="24"/>
          <w:szCs w:val="24"/>
        </w:rPr>
        <w:t>организира</w:t>
      </w:r>
      <w:r w:rsidRPr="004B156C">
        <w:rPr>
          <w:rFonts w:ascii="Century Gothic" w:hAnsi="Century Gothic" w:cs="TimesNewRomanPSMT"/>
          <w:sz w:val="24"/>
          <w:szCs w:val="24"/>
        </w:rPr>
        <w:t xml:space="preserve"> с подкрепата на Министерството на туризма на Република България, Република Мадагаскар е държава-партньор, а основен партньор е България Еър. </w:t>
      </w:r>
      <w:r w:rsidRPr="00E642C0">
        <w:rPr>
          <w:rFonts w:ascii="Century Gothic" w:hAnsi="Century Gothic"/>
          <w:sz w:val="24"/>
          <w:szCs w:val="24"/>
        </w:rPr>
        <w:t>На изложението се предста</w:t>
      </w:r>
      <w:r>
        <w:rPr>
          <w:rFonts w:ascii="Century Gothic" w:hAnsi="Century Gothic"/>
          <w:sz w:val="24"/>
          <w:szCs w:val="24"/>
        </w:rPr>
        <w:t>виха</w:t>
      </w:r>
      <w:r w:rsidRPr="00E642C0">
        <w:rPr>
          <w:rFonts w:ascii="Century Gothic" w:hAnsi="Century Gothic"/>
          <w:sz w:val="24"/>
          <w:szCs w:val="24"/>
        </w:rPr>
        <w:t xml:space="preserve"> повече от 200 участници - хотели, ваканционни комплекси, места за настаняване, доставчици на транспортни услуги, общински, регионални и местни туристически организации, туроператори и туристически агенции от 14 държави в Европа, Азия и Африка</w:t>
      </w:r>
      <w:r>
        <w:rPr>
          <w:rFonts w:ascii="Century Gothic" w:hAnsi="Century Gothic" w:cs="TimesNewRomanPSMT"/>
          <w:sz w:val="24"/>
          <w:szCs w:val="24"/>
        </w:rPr>
        <w:t>.</w:t>
      </w:r>
      <w:proofErr w:type="gramEnd"/>
    </w:p>
    <w:p w:rsidR="006303D5" w:rsidRDefault="006303D5" w:rsidP="004B156C">
      <w:pPr>
        <w:autoSpaceDE w:val="0"/>
        <w:autoSpaceDN w:val="0"/>
        <w:adjustRightInd w:val="0"/>
        <w:spacing w:after="0"/>
        <w:jc w:val="both"/>
        <w:rPr>
          <w:rFonts w:ascii="Century Gothic" w:hAnsi="Century Gothic" w:cs="TimesNewRomanPSMT"/>
          <w:sz w:val="24"/>
          <w:szCs w:val="24"/>
        </w:rPr>
      </w:pPr>
    </w:p>
    <w:p w:rsidR="006303D5" w:rsidRDefault="006303D5" w:rsidP="004B156C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sz w:val="24"/>
          <w:szCs w:val="24"/>
          <w:lang w:val="en-US"/>
        </w:rPr>
      </w:pPr>
      <w:r w:rsidRPr="006303D5">
        <w:rPr>
          <w:rFonts w:ascii="Century Gothic" w:hAnsi="Century Gothic"/>
          <w:noProof/>
          <w:sz w:val="24"/>
          <w:szCs w:val="24"/>
          <w:lang w:eastAsia="bg-BG"/>
        </w:rPr>
        <w:drawing>
          <wp:inline distT="0" distB="0" distL="0" distR="0">
            <wp:extent cx="5760720" cy="3081136"/>
            <wp:effectExtent l="0" t="0" r="0" b="5080"/>
            <wp:docPr id="1" name="Picture 1" descr="D:\DISCOVERY\IMPLEMENTATION\5_Dissemination\Touirst Expo Sofia, Mach 2024\expo 13.0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COVERY\IMPLEMENTATION\5_Dissemination\Touirst Expo Sofia, Mach 2024\expo 13.03.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D5" w:rsidRDefault="006303D5" w:rsidP="004B156C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sz w:val="24"/>
          <w:szCs w:val="24"/>
          <w:lang w:val="en-US"/>
        </w:rPr>
      </w:pPr>
    </w:p>
    <w:p w:rsidR="006303D5" w:rsidRDefault="006303D5" w:rsidP="004B156C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sz w:val="24"/>
          <w:szCs w:val="24"/>
          <w:lang w:val="en-US"/>
        </w:rPr>
      </w:pPr>
      <w:r w:rsidRPr="006303D5">
        <w:rPr>
          <w:rFonts w:ascii="Century Gothic" w:hAnsi="Century Gothic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4320000"/>
            <wp:effectExtent l="0" t="0" r="0" b="4445"/>
            <wp:docPr id="3" name="Picture 3" descr="D:\DISCOVERY\IMPLEMENTATION\5_Dissemination\Touirst Expo Sofia, Mach 2024\expo 13.03. - 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COVERY\IMPLEMENTATION\5_Dissemination\Touirst Expo Sofia, Mach 2024\expo 13.03. - B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CD" w:rsidRDefault="00DF23CD" w:rsidP="00766057">
      <w:pPr>
        <w:autoSpaceDE w:val="0"/>
        <w:autoSpaceDN w:val="0"/>
        <w:adjustRightInd w:val="0"/>
        <w:spacing w:after="0"/>
        <w:jc w:val="both"/>
        <w:rPr>
          <w:rFonts w:ascii="Century Gothic" w:hAnsi="Century Gothic" w:cs="TimesNewRomanPSMT"/>
          <w:sz w:val="24"/>
          <w:szCs w:val="24"/>
        </w:rPr>
      </w:pPr>
    </w:p>
    <w:p w:rsidR="00DF23CD" w:rsidRPr="00766057" w:rsidRDefault="00D71B7F" w:rsidP="00DF23CD">
      <w:pPr>
        <w:autoSpaceDE w:val="0"/>
        <w:autoSpaceDN w:val="0"/>
        <w:adjustRightInd w:val="0"/>
        <w:spacing w:after="0"/>
        <w:jc w:val="both"/>
        <w:rPr>
          <w:rFonts w:ascii="Century Gothic" w:hAnsi="Century Gothic" w:cs="TimesNewRomanPSMT"/>
          <w:sz w:val="24"/>
          <w:szCs w:val="24"/>
        </w:rPr>
      </w:pPr>
      <w:r>
        <w:rPr>
          <w:rFonts w:ascii="Century Gothic" w:hAnsi="Century Gothic" w:cs="TimesNewRomanPSMT"/>
          <w:sz w:val="24"/>
          <w:szCs w:val="24"/>
        </w:rPr>
        <w:t>Н</w:t>
      </w:r>
      <w:r w:rsidRPr="00D71B7F">
        <w:rPr>
          <w:rFonts w:ascii="Century Gothic" w:hAnsi="Century Gothic" w:cs="TimesNewRomanPSMT"/>
          <w:sz w:val="24"/>
          <w:szCs w:val="24"/>
        </w:rPr>
        <w:t>ай-голямото и представително българско туристическо изложение с международн</w:t>
      </w:r>
      <w:r>
        <w:rPr>
          <w:rFonts w:ascii="Century Gothic" w:hAnsi="Century Gothic" w:cs="TimesNewRomanPSMT"/>
          <w:sz w:val="24"/>
          <w:szCs w:val="24"/>
        </w:rPr>
        <w:t>о участие даде възможност на представителите на п</w:t>
      </w:r>
      <w:r w:rsidRPr="00D71B7F">
        <w:rPr>
          <w:rFonts w:ascii="Century Gothic" w:hAnsi="Century Gothic" w:cs="TimesNewRomanPSMT"/>
          <w:sz w:val="24"/>
          <w:szCs w:val="24"/>
        </w:rPr>
        <w:t>роект DISCOVERY</w:t>
      </w:r>
      <w:r>
        <w:rPr>
          <w:rFonts w:ascii="Century Gothic" w:hAnsi="Century Gothic" w:cs="TimesNewRomanPSMT"/>
          <w:sz w:val="24"/>
          <w:szCs w:val="24"/>
        </w:rPr>
        <w:t xml:space="preserve"> да проведат множество срещи с </w:t>
      </w:r>
      <w:r w:rsidR="00E976B9">
        <w:rPr>
          <w:rFonts w:ascii="Century Gothic" w:hAnsi="Century Gothic" w:cs="TimesNewRomanPSMT"/>
          <w:sz w:val="24"/>
          <w:szCs w:val="24"/>
        </w:rPr>
        <w:t>у</w:t>
      </w:r>
      <w:r w:rsidR="00E976B9" w:rsidRPr="00E976B9">
        <w:rPr>
          <w:rFonts w:ascii="Century Gothic" w:hAnsi="Century Gothic" w:cs="TimesNewRomanPSMT"/>
          <w:sz w:val="24"/>
          <w:szCs w:val="24"/>
        </w:rPr>
        <w:t>частващи</w:t>
      </w:r>
      <w:r w:rsidR="00E976B9">
        <w:rPr>
          <w:rFonts w:ascii="Century Gothic" w:hAnsi="Century Gothic" w:cs="TimesNewRomanPSMT"/>
          <w:sz w:val="24"/>
          <w:szCs w:val="24"/>
        </w:rPr>
        <w:t>те</w:t>
      </w:r>
      <w:r w:rsidR="00E976B9" w:rsidRPr="00E976B9">
        <w:rPr>
          <w:rFonts w:ascii="Century Gothic" w:hAnsi="Century Gothic" w:cs="TimesNewRomanPSMT"/>
          <w:sz w:val="24"/>
          <w:szCs w:val="24"/>
        </w:rPr>
        <w:t xml:space="preserve">  туроператори</w:t>
      </w:r>
      <w:r w:rsidR="00E976B9">
        <w:rPr>
          <w:rFonts w:ascii="Century Gothic" w:hAnsi="Century Gothic" w:cs="TimesNewRomanPSMT"/>
          <w:sz w:val="24"/>
          <w:szCs w:val="24"/>
        </w:rPr>
        <w:t>, общини и НПО с</w:t>
      </w:r>
      <w:r w:rsidR="00E976B9" w:rsidRPr="00E976B9">
        <w:rPr>
          <w:rFonts w:ascii="Century Gothic" w:hAnsi="Century Gothic" w:cs="TimesNewRomanPSMT"/>
          <w:sz w:val="24"/>
          <w:szCs w:val="24"/>
        </w:rPr>
        <w:t xml:space="preserve"> </w:t>
      </w:r>
      <w:r>
        <w:rPr>
          <w:rFonts w:ascii="Century Gothic" w:hAnsi="Century Gothic" w:cs="TimesNewRomanPSMT"/>
          <w:sz w:val="24"/>
          <w:szCs w:val="24"/>
        </w:rPr>
        <w:t xml:space="preserve">цел популяризиране </w:t>
      </w:r>
      <w:r w:rsidR="00E976B9">
        <w:rPr>
          <w:rFonts w:ascii="Century Gothic" w:hAnsi="Century Gothic" w:cs="TimesNewRomanPSMT"/>
          <w:sz w:val="24"/>
          <w:szCs w:val="24"/>
        </w:rPr>
        <w:t>на проекта</w:t>
      </w:r>
      <w:r w:rsidR="00DF23CD" w:rsidRPr="00DF23CD">
        <w:rPr>
          <w:rFonts w:ascii="Century Gothic" w:hAnsi="Century Gothic" w:cs="TimesNewRomanPSMT"/>
          <w:sz w:val="24"/>
          <w:szCs w:val="24"/>
        </w:rPr>
        <w:t xml:space="preserve"> и създаване на успешни партньорства</w:t>
      </w:r>
      <w:r w:rsidR="00E976B9">
        <w:rPr>
          <w:rFonts w:ascii="Century Gothic" w:hAnsi="Century Gothic" w:cs="TimesNewRomanPSMT"/>
          <w:sz w:val="24"/>
          <w:szCs w:val="24"/>
        </w:rPr>
        <w:t>.</w:t>
      </w:r>
    </w:p>
    <w:p w:rsidR="006303D5" w:rsidRDefault="006303D5" w:rsidP="00766057">
      <w:pPr>
        <w:autoSpaceDE w:val="0"/>
        <w:autoSpaceDN w:val="0"/>
        <w:adjustRightInd w:val="0"/>
        <w:spacing w:after="0"/>
        <w:jc w:val="center"/>
        <w:rPr>
          <w:rFonts w:ascii="Century Gothic" w:hAnsi="Century Gothic" w:cs="TimesNewRomanPSMT"/>
          <w:sz w:val="24"/>
          <w:szCs w:val="24"/>
        </w:rPr>
      </w:pPr>
    </w:p>
    <w:p w:rsidR="002C1C7D" w:rsidRDefault="002C1C7D" w:rsidP="00766057">
      <w:pPr>
        <w:autoSpaceDE w:val="0"/>
        <w:autoSpaceDN w:val="0"/>
        <w:adjustRightInd w:val="0"/>
        <w:spacing w:after="0"/>
        <w:jc w:val="center"/>
        <w:rPr>
          <w:rFonts w:ascii="Century Gothic" w:hAnsi="Century Gothic" w:cs="TimesNewRomanPSMT"/>
          <w:sz w:val="24"/>
          <w:szCs w:val="24"/>
        </w:rPr>
      </w:pPr>
      <w:r>
        <w:rPr>
          <w:noProof/>
          <w:lang w:eastAsia="bg-BG"/>
        </w:rPr>
        <w:lastRenderedPageBreak/>
        <w:drawing>
          <wp:inline distT="0" distB="0" distL="0" distR="0" wp14:anchorId="712A6A71" wp14:editId="32E718F7">
            <wp:extent cx="5760720" cy="4320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7D" w:rsidRDefault="002C1C7D" w:rsidP="00766057">
      <w:pPr>
        <w:autoSpaceDE w:val="0"/>
        <w:autoSpaceDN w:val="0"/>
        <w:adjustRightInd w:val="0"/>
        <w:spacing w:after="0"/>
        <w:jc w:val="center"/>
        <w:rPr>
          <w:rFonts w:ascii="Century Gothic" w:hAnsi="Century Gothic" w:cs="TimesNewRomanPSMT"/>
          <w:sz w:val="24"/>
          <w:szCs w:val="24"/>
        </w:rPr>
      </w:pPr>
    </w:p>
    <w:p w:rsidR="002C1C7D" w:rsidRDefault="002C1C7D" w:rsidP="00766057">
      <w:pPr>
        <w:autoSpaceDE w:val="0"/>
        <w:autoSpaceDN w:val="0"/>
        <w:adjustRightInd w:val="0"/>
        <w:spacing w:after="0"/>
        <w:jc w:val="center"/>
        <w:rPr>
          <w:rFonts w:ascii="Century Gothic" w:hAnsi="Century Gothic" w:cs="TimesNewRomanPSMT"/>
          <w:sz w:val="24"/>
          <w:szCs w:val="24"/>
        </w:rPr>
      </w:pPr>
    </w:p>
    <w:p w:rsidR="002C1C7D" w:rsidRDefault="002C1C7D" w:rsidP="00766057">
      <w:pPr>
        <w:autoSpaceDE w:val="0"/>
        <w:autoSpaceDN w:val="0"/>
        <w:adjustRightInd w:val="0"/>
        <w:spacing w:after="0"/>
        <w:jc w:val="center"/>
        <w:rPr>
          <w:rFonts w:ascii="Century Gothic" w:hAnsi="Century Gothic" w:cs="TimesNewRomanPSMT"/>
          <w:sz w:val="24"/>
          <w:szCs w:val="24"/>
        </w:rPr>
      </w:pPr>
      <w:bookmarkStart w:id="0" w:name="_GoBack"/>
      <w:bookmarkEnd w:id="0"/>
    </w:p>
    <w:p w:rsidR="006303D5" w:rsidRPr="006303D5" w:rsidRDefault="006303D5" w:rsidP="006303D5">
      <w:pPr>
        <w:autoSpaceDE w:val="0"/>
        <w:autoSpaceDN w:val="0"/>
        <w:adjustRightInd w:val="0"/>
        <w:spacing w:after="0"/>
        <w:rPr>
          <w:rFonts w:ascii="Century Gothic" w:hAnsi="Century Gothic" w:cs="TimesNewRomanPSMT"/>
          <w:sz w:val="24"/>
          <w:szCs w:val="24"/>
          <w:lang w:val="en-US"/>
        </w:rPr>
      </w:pPr>
      <w:r w:rsidRPr="006303D5">
        <w:rPr>
          <w:rFonts w:ascii="Century Gothic" w:hAnsi="Century Gothic" w:cs="TimesNewRomanPSMT"/>
          <w:noProof/>
          <w:sz w:val="24"/>
          <w:szCs w:val="24"/>
          <w:lang w:eastAsia="bg-BG"/>
        </w:rPr>
        <w:drawing>
          <wp:inline distT="0" distB="0" distL="0" distR="0">
            <wp:extent cx="2697480" cy="3597089"/>
            <wp:effectExtent l="0" t="0" r="7620" b="3810"/>
            <wp:docPr id="2" name="Picture 2" descr="D:\DISCOVERY\IMPLEMENTATION\5_Dissemination\Touirst Expo Sofia, Mach 2024\broch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COVERY\IMPLEMENTATION\5_Dissemination\Touirst Expo Sofia, Mach 2024\brochur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02" cy="361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TimesNewRomanPSMT"/>
          <w:sz w:val="24"/>
          <w:szCs w:val="24"/>
          <w:lang w:val="en-US"/>
        </w:rPr>
        <w:t xml:space="preserve"> </w:t>
      </w:r>
      <w:r w:rsidRPr="006303D5">
        <w:rPr>
          <w:rFonts w:ascii="Century Gothic" w:hAnsi="Century Gothic" w:cs="TimesNewRomanPSMT"/>
          <w:noProof/>
          <w:sz w:val="24"/>
          <w:szCs w:val="24"/>
          <w:lang w:eastAsia="bg-BG"/>
        </w:rPr>
        <w:drawing>
          <wp:inline distT="0" distB="0" distL="0" distR="0">
            <wp:extent cx="2685415" cy="3581000"/>
            <wp:effectExtent l="0" t="0" r="635" b="635"/>
            <wp:docPr id="4" name="Picture 4" descr="D:\DISCOVERY\IMPLEMENTATION\5_Dissemination\Touirst Expo Sofia, Mach 2024\expo 13.0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SCOVERY\IMPLEMENTATION\5_Dissemination\Touirst Expo Sofia, Mach 2024\expo 13.03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10" cy="35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D5" w:rsidRDefault="006303D5" w:rsidP="00766057">
      <w:pPr>
        <w:autoSpaceDE w:val="0"/>
        <w:autoSpaceDN w:val="0"/>
        <w:adjustRightInd w:val="0"/>
        <w:spacing w:after="0"/>
        <w:jc w:val="center"/>
        <w:rPr>
          <w:rFonts w:ascii="Century Gothic" w:hAnsi="Century Gothic" w:cs="TimesNewRomanPSMT"/>
          <w:sz w:val="24"/>
          <w:szCs w:val="24"/>
        </w:rPr>
      </w:pPr>
    </w:p>
    <w:p w:rsidR="00766057" w:rsidRPr="00E976B9" w:rsidRDefault="00E976B9" w:rsidP="00766057">
      <w:pPr>
        <w:autoSpaceDE w:val="0"/>
        <w:autoSpaceDN w:val="0"/>
        <w:adjustRightInd w:val="0"/>
        <w:spacing w:after="0"/>
        <w:jc w:val="center"/>
        <w:rPr>
          <w:rFonts w:ascii="Century Gothic" w:hAnsi="Century Gothic" w:cs="TimesNewRomanPSMT"/>
          <w:sz w:val="24"/>
          <w:szCs w:val="24"/>
        </w:rPr>
      </w:pPr>
      <w:r>
        <w:rPr>
          <w:rFonts w:ascii="Century Gothic" w:hAnsi="Century Gothic" w:cs="TimesNewRomanPSMT"/>
          <w:sz w:val="24"/>
          <w:szCs w:val="24"/>
        </w:rPr>
        <w:lastRenderedPageBreak/>
        <w:t>---------------------------------------------------------------------</w:t>
      </w:r>
    </w:p>
    <w:p w:rsidR="00E642C0" w:rsidRPr="00E642C0" w:rsidRDefault="00E642C0" w:rsidP="00766057">
      <w:pPr>
        <w:autoSpaceDE w:val="0"/>
        <w:autoSpaceDN w:val="0"/>
        <w:adjustRightInd w:val="0"/>
        <w:spacing w:after="0"/>
        <w:jc w:val="center"/>
        <w:rPr>
          <w:rFonts w:ascii="Century Gothic" w:hAnsi="Century Gothic" w:cs="TimesNewRomanPSMT"/>
          <w:sz w:val="24"/>
          <w:szCs w:val="24"/>
          <w:lang w:val="en-US"/>
        </w:rPr>
      </w:pPr>
    </w:p>
    <w:p w:rsidR="002C1C7D" w:rsidRDefault="00AE3C23" w:rsidP="002C1C7D">
      <w:pPr>
        <w:jc w:val="center"/>
        <w:rPr>
          <w:lang w:val="en-US"/>
        </w:rPr>
      </w:pPr>
      <w:r w:rsidRPr="00AE3C23">
        <w:rPr>
          <w:noProof/>
          <w:lang w:eastAsia="bg-BG"/>
        </w:rPr>
        <w:drawing>
          <wp:inline distT="0" distB="0" distL="0" distR="0">
            <wp:extent cx="3474720" cy="2605716"/>
            <wp:effectExtent l="0" t="0" r="0" b="4445"/>
            <wp:docPr id="5" name="Picture 5" descr="D:\DISCOVERY\IMPLEMENTATION\5_Dissemination\Touirst Expo Sofia, Mach 2024\exp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COVERY\IMPLEMENTATION\5_Dissemination\Touirst Expo Sofia, Mach 2024\expo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20" cy="261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C23" w:rsidRDefault="002C1C7D" w:rsidP="002C1C7D">
      <w:pPr>
        <w:jc w:val="center"/>
        <w:rPr>
          <w:lang w:val="en-US"/>
        </w:rPr>
      </w:pPr>
      <w:r w:rsidRPr="002C1C7D">
        <w:rPr>
          <w:noProof/>
          <w:lang w:eastAsia="bg-BG"/>
        </w:rPr>
        <w:drawing>
          <wp:inline distT="0" distB="0" distL="0" distR="0">
            <wp:extent cx="3537143" cy="4716780"/>
            <wp:effectExtent l="0" t="0" r="6350" b="7620"/>
            <wp:docPr id="6" name="Picture 6" descr="D:\DISCOVERY\IMPLEMENTATION\5_Dissemination\Touirst Expo Sofia, Mach 2024\expo-mee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COVERY\IMPLEMENTATION\5_Dissemination\Touirst Expo Sofia, Mach 2024\expo-meeting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76" cy="473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C7D" w:rsidRDefault="002C1C7D" w:rsidP="002C1C7D">
      <w:pPr>
        <w:jc w:val="center"/>
        <w:rPr>
          <w:lang w:val="en-US"/>
        </w:rPr>
      </w:pPr>
    </w:p>
    <w:p w:rsidR="002C1C7D" w:rsidRPr="00E642C0" w:rsidRDefault="002C1C7D" w:rsidP="002C1C7D">
      <w:pPr>
        <w:autoSpaceDE w:val="0"/>
        <w:autoSpaceDN w:val="0"/>
        <w:adjustRightInd w:val="0"/>
        <w:spacing w:after="0"/>
        <w:jc w:val="both"/>
        <w:rPr>
          <w:rFonts w:ascii="Century Gothic" w:hAnsi="Century Gothic" w:cs="TimesNewRomanPSMT"/>
          <w:sz w:val="24"/>
          <w:szCs w:val="24"/>
        </w:rPr>
      </w:pPr>
      <w:r w:rsidRPr="00E642C0">
        <w:rPr>
          <w:rFonts w:ascii="Century Gothic" w:hAnsi="Century Gothic" w:cs="TimesNewRomanPSMT"/>
          <w:sz w:val="24"/>
          <w:szCs w:val="24"/>
        </w:rPr>
        <w:t xml:space="preserve">Проект </w:t>
      </w:r>
      <w:r w:rsidRPr="00E642C0">
        <w:rPr>
          <w:rFonts w:ascii="Century Gothic" w:hAnsi="Century Gothic" w:cs="TimesNewRomanPSMT"/>
          <w:sz w:val="24"/>
          <w:szCs w:val="24"/>
          <w:lang w:val="en-US"/>
        </w:rPr>
        <w:t>BG176789478-2023-01-0008</w:t>
      </w:r>
      <w:r>
        <w:rPr>
          <w:rFonts w:ascii="Century Gothic" w:hAnsi="Century Gothic" w:cs="TimesNewRomanPSMT"/>
          <w:sz w:val="24"/>
          <w:szCs w:val="24"/>
        </w:rPr>
        <w:t xml:space="preserve"> </w:t>
      </w:r>
      <w:r w:rsidRPr="00E642C0">
        <w:rPr>
          <w:rFonts w:ascii="Century Gothic" w:hAnsi="Century Gothic" w:cs="TimesNewRomanPSMT"/>
          <w:sz w:val="24"/>
          <w:szCs w:val="24"/>
        </w:rPr>
        <w:t xml:space="preserve"> „ОТКРИЙ МИНАЛОТО, ПРЕЖИВЕЙ НАСТОЯЩЕТО в Дългопол, Провадия и Долни чифлик: Интегриран </w:t>
      </w:r>
      <w:r w:rsidRPr="00E642C0">
        <w:rPr>
          <w:rFonts w:ascii="Century Gothic" w:hAnsi="Century Gothic" w:cs="TimesNewRomanPSMT"/>
          <w:sz w:val="24"/>
          <w:szCs w:val="24"/>
        </w:rPr>
        <w:lastRenderedPageBreak/>
        <w:t>маркетингов модел за реклама на туристическите услуги в отдалечени черноморски общини (</w:t>
      </w:r>
      <w:r w:rsidRPr="00E642C0">
        <w:rPr>
          <w:rFonts w:ascii="Century Gothic" w:eastAsia="+mj-ea" w:hAnsi="Century Gothic" w:cs="+mj-cs"/>
          <w:b/>
          <w:bCs/>
          <w:color w:val="660066"/>
          <w:kern w:val="24"/>
          <w:sz w:val="24"/>
          <w:szCs w:val="24"/>
        </w:rPr>
        <w:t>D</w:t>
      </w:r>
      <w:r w:rsidRPr="00E642C0">
        <w:rPr>
          <w:rFonts w:ascii="Century Gothic" w:eastAsia="+mj-ea" w:hAnsi="Century Gothic" w:cs="+mj-cs"/>
          <w:b/>
          <w:bCs/>
          <w:color w:val="7030A0"/>
          <w:kern w:val="24"/>
          <w:sz w:val="24"/>
          <w:szCs w:val="24"/>
        </w:rPr>
        <w:t>I</w:t>
      </w:r>
      <w:r w:rsidRPr="00E642C0">
        <w:rPr>
          <w:rFonts w:ascii="Century Gothic" w:eastAsia="+mj-ea" w:hAnsi="Century Gothic" w:cs="+mj-cs"/>
          <w:b/>
          <w:bCs/>
          <w:color w:val="203864"/>
          <w:kern w:val="24"/>
          <w:sz w:val="24"/>
          <w:szCs w:val="24"/>
        </w:rPr>
        <w:t>S</w:t>
      </w:r>
      <w:r w:rsidRPr="00E642C0">
        <w:rPr>
          <w:rFonts w:ascii="Century Gothic" w:eastAsia="+mj-ea" w:hAnsi="Century Gothic" w:cs="+mj-cs"/>
          <w:b/>
          <w:bCs/>
          <w:color w:val="0070C0"/>
          <w:kern w:val="24"/>
          <w:sz w:val="24"/>
          <w:szCs w:val="24"/>
        </w:rPr>
        <w:t>C</w:t>
      </w:r>
      <w:r w:rsidRPr="00E642C0">
        <w:rPr>
          <w:rFonts w:ascii="Century Gothic" w:eastAsia="+mj-ea" w:hAnsi="Century Gothic" w:cs="+mj-cs"/>
          <w:b/>
          <w:bCs/>
          <w:color w:val="00B0F0"/>
          <w:kern w:val="24"/>
          <w:sz w:val="24"/>
          <w:szCs w:val="24"/>
        </w:rPr>
        <w:t>O</w:t>
      </w:r>
      <w:r w:rsidRPr="00E642C0">
        <w:rPr>
          <w:rFonts w:ascii="Century Gothic" w:eastAsia="+mj-ea" w:hAnsi="Century Gothic" w:cs="+mj-cs"/>
          <w:b/>
          <w:bCs/>
          <w:color w:val="00B050"/>
          <w:kern w:val="24"/>
          <w:sz w:val="24"/>
          <w:szCs w:val="24"/>
        </w:rPr>
        <w:t>V</w:t>
      </w:r>
      <w:r w:rsidRPr="00E642C0">
        <w:rPr>
          <w:rFonts w:ascii="Century Gothic" w:eastAsia="+mj-ea" w:hAnsi="Century Gothic" w:cs="+mj-cs"/>
          <w:b/>
          <w:bCs/>
          <w:color w:val="FFCC00"/>
          <w:kern w:val="24"/>
          <w:sz w:val="24"/>
          <w:szCs w:val="24"/>
        </w:rPr>
        <w:t>E</w:t>
      </w:r>
      <w:r w:rsidRPr="00E642C0">
        <w:rPr>
          <w:rFonts w:ascii="Century Gothic" w:eastAsia="+mj-ea" w:hAnsi="Century Gothic" w:cs="+mj-cs"/>
          <w:b/>
          <w:bCs/>
          <w:color w:val="ED7D31"/>
          <w:kern w:val="24"/>
          <w:sz w:val="24"/>
          <w:szCs w:val="24"/>
        </w:rPr>
        <w:t>R</w:t>
      </w:r>
      <w:r w:rsidRPr="00E642C0">
        <w:rPr>
          <w:rFonts w:ascii="Century Gothic" w:eastAsia="+mj-ea" w:hAnsi="Century Gothic" w:cs="+mj-cs"/>
          <w:b/>
          <w:bCs/>
          <w:color w:val="FF0000"/>
          <w:kern w:val="24"/>
          <w:sz w:val="24"/>
          <w:szCs w:val="24"/>
        </w:rPr>
        <w:t>Y</w:t>
      </w:r>
      <w:r w:rsidRPr="00E642C0">
        <w:rPr>
          <w:rFonts w:ascii="Century Gothic" w:hAnsi="Century Gothic" w:cs="TimesNewRomanPSMT"/>
          <w:sz w:val="24"/>
          <w:szCs w:val="24"/>
        </w:rPr>
        <w:t>)”</w:t>
      </w:r>
      <w:r>
        <w:rPr>
          <w:rFonts w:ascii="Century Gothic" w:hAnsi="Century Gothic" w:cs="TimesNewRomanPSMT"/>
          <w:sz w:val="24"/>
          <w:szCs w:val="24"/>
        </w:rPr>
        <w:t xml:space="preserve"> се реализира по </w:t>
      </w:r>
      <w:r w:rsidRPr="00E976B9">
        <w:rPr>
          <w:rFonts w:ascii="Century Gothic" w:hAnsi="Century Gothic" w:cs="TimesNewRomanPSMT"/>
          <w:sz w:val="24"/>
          <w:szCs w:val="24"/>
        </w:rPr>
        <w:t>Програма за финансиране на маркетингови дейности на туристически    услуги  в черноморските общини в Република България</w:t>
      </w:r>
      <w:r>
        <w:rPr>
          <w:rFonts w:ascii="Century Gothic" w:hAnsi="Century Gothic" w:cs="TimesNewRomanPSMT"/>
          <w:sz w:val="24"/>
          <w:szCs w:val="24"/>
        </w:rPr>
        <w:t xml:space="preserve"> с цел </w:t>
      </w:r>
      <w:r w:rsidRPr="00E976B9">
        <w:rPr>
          <w:rFonts w:ascii="Century Gothic" w:hAnsi="Century Gothic" w:cs="TimesNewRomanPSMT"/>
          <w:sz w:val="24"/>
          <w:szCs w:val="24"/>
        </w:rPr>
        <w:t>малките общини</w:t>
      </w:r>
      <w:r>
        <w:rPr>
          <w:rFonts w:ascii="Century Gothic" w:hAnsi="Century Gothic" w:cs="TimesNewRomanPSMT"/>
          <w:sz w:val="24"/>
          <w:szCs w:val="24"/>
        </w:rPr>
        <w:t xml:space="preserve"> Дългопол, Провадия и Долни чифлик</w:t>
      </w:r>
      <w:r w:rsidRPr="00E976B9">
        <w:rPr>
          <w:rFonts w:ascii="Century Gothic" w:hAnsi="Century Gothic" w:cs="TimesNewRomanPSMT"/>
          <w:sz w:val="24"/>
          <w:szCs w:val="24"/>
        </w:rPr>
        <w:t>, разположени около големия туристически притегателен център Варна да получат широка популярност и да се превърнат в привлекателни дестинации за идващите туристи</w:t>
      </w:r>
      <w:r>
        <w:rPr>
          <w:rFonts w:ascii="Century Gothic" w:hAnsi="Century Gothic" w:cs="TimesNewRomanPSMT"/>
          <w:sz w:val="24"/>
          <w:szCs w:val="24"/>
        </w:rPr>
        <w:t xml:space="preserve"> с акцент към тези</w:t>
      </w:r>
      <w:r w:rsidRPr="00E976B9">
        <w:rPr>
          <w:rFonts w:ascii="Century Gothic" w:hAnsi="Century Gothic" w:cs="TimesNewRomanPSMT"/>
          <w:sz w:val="24"/>
          <w:szCs w:val="24"/>
        </w:rPr>
        <w:t xml:space="preserve"> от Полша</w:t>
      </w:r>
      <w:r>
        <w:rPr>
          <w:rFonts w:ascii="Century Gothic" w:hAnsi="Century Gothic" w:cs="TimesNewRomanPSMT"/>
          <w:sz w:val="24"/>
          <w:szCs w:val="24"/>
        </w:rPr>
        <w:t>.</w:t>
      </w:r>
    </w:p>
    <w:p w:rsidR="002C1C7D" w:rsidRDefault="002C1C7D" w:rsidP="002C1C7D">
      <w:pPr>
        <w:rPr>
          <w:lang w:val="en-US"/>
        </w:rPr>
      </w:pPr>
    </w:p>
    <w:p w:rsidR="002C1C7D" w:rsidRPr="006B3ADD" w:rsidRDefault="002C1C7D" w:rsidP="002C1C7D">
      <w:pPr>
        <w:jc w:val="center"/>
        <w:rPr>
          <w:lang w:val="en-US"/>
        </w:rPr>
      </w:pPr>
    </w:p>
    <w:sectPr w:rsidR="002C1C7D" w:rsidRPr="006B3A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713"/>
    <w:rsid w:val="002C1C7D"/>
    <w:rsid w:val="004B156C"/>
    <w:rsid w:val="006303D5"/>
    <w:rsid w:val="006B3ADD"/>
    <w:rsid w:val="00766057"/>
    <w:rsid w:val="008E0A82"/>
    <w:rsid w:val="00992457"/>
    <w:rsid w:val="00A25713"/>
    <w:rsid w:val="00AE3C23"/>
    <w:rsid w:val="00B1011C"/>
    <w:rsid w:val="00D71B7F"/>
    <w:rsid w:val="00DF23CD"/>
    <w:rsid w:val="00E642C0"/>
    <w:rsid w:val="00E976B9"/>
    <w:rsid w:val="00EA408F"/>
    <w:rsid w:val="00FA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E6615"/>
  <w15:docId w15:val="{FA6A92CE-3C93-4C27-A195-A24E71A94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3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Poly</dc:creator>
  <cp:keywords/>
  <dc:description/>
  <cp:lastModifiedBy>Elena</cp:lastModifiedBy>
  <cp:revision>4</cp:revision>
  <dcterms:created xsi:type="dcterms:W3CDTF">2024-03-15T13:22:00Z</dcterms:created>
  <dcterms:modified xsi:type="dcterms:W3CDTF">2024-03-20T11:03:00Z</dcterms:modified>
</cp:coreProperties>
</file>