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022D" w14:textId="77777777" w:rsidR="00D1384D" w:rsidRDefault="00D1384D" w:rsidP="00BB5A25">
      <w:pPr>
        <w:jc w:val="center"/>
        <w:rPr>
          <w:b/>
          <w:u w:val="single"/>
          <w:lang w:val="en-US"/>
        </w:rPr>
      </w:pPr>
      <w:r>
        <w:rPr>
          <w:b/>
          <w:u w:val="single"/>
          <w:lang w:val="en-US"/>
        </w:rPr>
        <w:t>ОБЩИНСКИ СЪВЕТ ПРИ ОБЩИНА ДОЛНИ ЧИФЛИК, ОБЛАСТ ВАРНА</w:t>
      </w:r>
    </w:p>
    <w:p w14:paraId="43DD4B12" w14:textId="77777777" w:rsidR="00D1384D" w:rsidRDefault="00D1384D" w:rsidP="00D1384D">
      <w:pPr>
        <w:rPr>
          <w:lang w:val="en-US"/>
        </w:rPr>
      </w:pPr>
    </w:p>
    <w:p w14:paraId="1B95B966" w14:textId="77777777" w:rsidR="00D1384D" w:rsidRPr="00FB5737" w:rsidRDefault="00675FF2" w:rsidP="00675FF2">
      <w:pPr>
        <w:ind w:left="2640" w:firstLine="900"/>
        <w:rPr>
          <w:b/>
        </w:rPr>
      </w:pPr>
      <w:r>
        <w:rPr>
          <w:b/>
          <w:lang w:val="en-US"/>
        </w:rPr>
        <w:t xml:space="preserve">       </w:t>
      </w:r>
      <w:r w:rsidR="00D1384D" w:rsidRPr="00FB5737">
        <w:rPr>
          <w:b/>
        </w:rPr>
        <w:t>ПРОТОКОЛ</w:t>
      </w:r>
    </w:p>
    <w:p w14:paraId="59F638F2" w14:textId="77777777" w:rsidR="00D1384D" w:rsidRDefault="00D1384D" w:rsidP="00675FF2"/>
    <w:p w14:paraId="55F39346" w14:textId="77777777" w:rsidR="00D1384D" w:rsidRDefault="00471C22" w:rsidP="00675FF2">
      <w:r>
        <w:t>о</w:t>
      </w:r>
      <w:r w:rsidR="00D1384D">
        <w:t>т заседа</w:t>
      </w:r>
      <w:r w:rsidR="0000106D">
        <w:t>ние на ПК „ОСРР</w:t>
      </w:r>
      <w:r w:rsidR="006267DD">
        <w:t>” към ОбС- Д. ч</w:t>
      </w:r>
      <w:r w:rsidR="00BF3546">
        <w:t>ифлик мандат 2023-2027</w:t>
      </w:r>
      <w:r w:rsidR="00D1384D">
        <w:t xml:space="preserve"> г.</w:t>
      </w:r>
    </w:p>
    <w:p w14:paraId="7C65CBD4" w14:textId="77777777" w:rsidR="001A56F5" w:rsidRDefault="001A56F5" w:rsidP="00675FF2"/>
    <w:p w14:paraId="68497754" w14:textId="77777777" w:rsidR="00D1384D" w:rsidRDefault="00D1384D" w:rsidP="00D1384D"/>
    <w:p w14:paraId="6573C055" w14:textId="57A4B1B3" w:rsidR="00D1384D" w:rsidRDefault="00D1384D" w:rsidP="00D1384D">
      <w:pPr>
        <w:rPr>
          <w:lang w:val="en-US"/>
        </w:rPr>
      </w:pPr>
      <w:r>
        <w:t xml:space="preserve">Днес на </w:t>
      </w:r>
      <w:r w:rsidR="00AA67FB">
        <w:t>27.10</w:t>
      </w:r>
      <w:r w:rsidR="000A6783">
        <w:t>.2025</w:t>
      </w:r>
      <w:r w:rsidR="00636F0D">
        <w:t xml:space="preserve"> г. от </w:t>
      </w:r>
      <w:r w:rsidR="00636F0D" w:rsidRPr="008321E0">
        <w:t>1</w:t>
      </w:r>
      <w:r w:rsidR="00825726" w:rsidRPr="008321E0">
        <w:t>6</w:t>
      </w:r>
      <w:r w:rsidR="005132C6" w:rsidRPr="008321E0">
        <w:t>.</w:t>
      </w:r>
      <w:r w:rsidR="008321E0" w:rsidRPr="008321E0">
        <w:t>00</w:t>
      </w:r>
      <w:r w:rsidR="00FF19BC" w:rsidRPr="008321E0">
        <w:t xml:space="preserve"> </w:t>
      </w:r>
      <w:r>
        <w:t xml:space="preserve">часа в сградата на общинска администрация се </w:t>
      </w:r>
      <w:r w:rsidR="0000106D">
        <w:t>проведе  заседание на ПК „ОСРР</w:t>
      </w:r>
      <w:r>
        <w:t xml:space="preserve">”. </w:t>
      </w:r>
    </w:p>
    <w:p w14:paraId="24A66F85" w14:textId="77777777" w:rsidR="00206D23" w:rsidRPr="00206D23" w:rsidRDefault="00206D23" w:rsidP="00D1384D">
      <w:pPr>
        <w:rPr>
          <w:lang w:val="en-US"/>
        </w:rPr>
      </w:pPr>
    </w:p>
    <w:p w14:paraId="201117B6" w14:textId="77777777" w:rsidR="00D1384D" w:rsidRDefault="00D1384D" w:rsidP="00D1384D">
      <w:r>
        <w:t xml:space="preserve">На </w:t>
      </w:r>
      <w:r w:rsidR="00471C22">
        <w:t>заседанието присъстваха</w:t>
      </w:r>
      <w:r>
        <w:t>:</w:t>
      </w:r>
    </w:p>
    <w:p w14:paraId="4AC76527" w14:textId="77777777" w:rsidR="00521CC9" w:rsidRPr="00D108D8" w:rsidRDefault="00BF3546" w:rsidP="00BF3546">
      <w:r w:rsidRPr="00D108D8">
        <w:t>Тодор Георгиев – председател</w:t>
      </w:r>
    </w:p>
    <w:p w14:paraId="2B0C745A" w14:textId="6743670B" w:rsidR="00D108D8" w:rsidRPr="00D108D8" w:rsidRDefault="00D108D8" w:rsidP="00BF3546">
      <w:r w:rsidRPr="00D108D8">
        <w:t xml:space="preserve">Мехмед </w:t>
      </w:r>
      <w:proofErr w:type="spellStart"/>
      <w:r w:rsidRPr="00D108D8">
        <w:t>Мехмед</w:t>
      </w:r>
      <w:proofErr w:type="spellEnd"/>
      <w:r w:rsidRPr="00D108D8">
        <w:t xml:space="preserve"> – заместник-председател</w:t>
      </w:r>
    </w:p>
    <w:p w14:paraId="5E80604F" w14:textId="77777777" w:rsidR="00BF3546" w:rsidRPr="00D108D8" w:rsidRDefault="00BF3546" w:rsidP="00BF3546">
      <w:r w:rsidRPr="00D108D8">
        <w:t>Асен Асенов – член</w:t>
      </w:r>
    </w:p>
    <w:p w14:paraId="7DFB9A0D" w14:textId="77777777" w:rsidR="00BF3546" w:rsidRPr="00D108D8" w:rsidRDefault="00BF3546" w:rsidP="00BF3546">
      <w:r w:rsidRPr="00D108D8">
        <w:t>Мирослав Желев – член</w:t>
      </w:r>
    </w:p>
    <w:p w14:paraId="3851DF62" w14:textId="77777777" w:rsidR="00BF3546" w:rsidRPr="00D108D8" w:rsidRDefault="00BF3546" w:rsidP="00BF3546">
      <w:proofErr w:type="spellStart"/>
      <w:r w:rsidRPr="00D108D8">
        <w:t>Фардин</w:t>
      </w:r>
      <w:proofErr w:type="spellEnd"/>
      <w:r w:rsidRPr="00D108D8">
        <w:t xml:space="preserve"> </w:t>
      </w:r>
      <w:proofErr w:type="spellStart"/>
      <w:r w:rsidRPr="00D108D8">
        <w:t>Бейтулов</w:t>
      </w:r>
      <w:proofErr w:type="spellEnd"/>
      <w:r w:rsidRPr="00D108D8">
        <w:t xml:space="preserve"> – член</w:t>
      </w:r>
    </w:p>
    <w:p w14:paraId="37F3736A" w14:textId="77777777" w:rsidR="00CE643A" w:rsidRPr="00066695" w:rsidRDefault="00CE643A" w:rsidP="00D1384D">
      <w:pPr>
        <w:rPr>
          <w:highlight w:val="yellow"/>
          <w:lang w:val="en-US"/>
        </w:rPr>
      </w:pPr>
    </w:p>
    <w:p w14:paraId="73399E15" w14:textId="7C31E8E3" w:rsidR="00D71A2E" w:rsidRPr="00FD7BFC" w:rsidRDefault="00D71A2E" w:rsidP="00D1384D">
      <w:r w:rsidRPr="00D108D8">
        <w:t>Отсъства</w:t>
      </w:r>
      <w:r w:rsidR="008D17F0" w:rsidRPr="00D108D8">
        <w:t>т</w:t>
      </w:r>
      <w:r w:rsidR="00F51F58" w:rsidRPr="00D108D8">
        <w:t>:</w:t>
      </w:r>
      <w:r w:rsidR="00354231" w:rsidRPr="00D108D8">
        <w:t xml:space="preserve"> </w:t>
      </w:r>
    </w:p>
    <w:p w14:paraId="047270B6" w14:textId="77777777" w:rsidR="00D1384D" w:rsidRDefault="00D1384D" w:rsidP="00D1384D">
      <w:pPr>
        <w:rPr>
          <w:b/>
          <w:i/>
          <w:smallCaps/>
          <w:vanish/>
        </w:rPr>
      </w:pPr>
      <w:r>
        <w:t xml:space="preserve">Комисията прие следния </w:t>
      </w:r>
    </w:p>
    <w:p w14:paraId="355AAAF1" w14:textId="77777777" w:rsidR="00D1384D" w:rsidRDefault="00D1384D" w:rsidP="00F7004B">
      <w:pPr>
        <w:rPr>
          <w:b/>
          <w:sz w:val="28"/>
          <w:szCs w:val="28"/>
        </w:rPr>
      </w:pPr>
    </w:p>
    <w:p w14:paraId="725CBB8F" w14:textId="403A75FC" w:rsidR="00384C0A" w:rsidRDefault="000F2699" w:rsidP="00384C0A">
      <w:pPr>
        <w:ind w:left="1440" w:firstLine="720"/>
        <w:rPr>
          <w:b/>
          <w:sz w:val="28"/>
          <w:szCs w:val="28"/>
        </w:rPr>
      </w:pPr>
      <w:r>
        <w:rPr>
          <w:b/>
          <w:sz w:val="28"/>
          <w:szCs w:val="28"/>
        </w:rPr>
        <w:t xml:space="preserve">                </w:t>
      </w:r>
      <w:r w:rsidR="00B21EA1">
        <w:rPr>
          <w:b/>
          <w:sz w:val="28"/>
          <w:szCs w:val="28"/>
        </w:rPr>
        <w:t xml:space="preserve">    </w:t>
      </w:r>
      <w:r>
        <w:rPr>
          <w:b/>
          <w:sz w:val="28"/>
          <w:szCs w:val="28"/>
        </w:rPr>
        <w:t xml:space="preserve"> </w:t>
      </w:r>
      <w:r w:rsidR="00D1384D">
        <w:rPr>
          <w:b/>
          <w:sz w:val="28"/>
          <w:szCs w:val="28"/>
        </w:rPr>
        <w:t>Д Н Е В Е Н   Р Е Д :</w:t>
      </w:r>
    </w:p>
    <w:p w14:paraId="6A945F3F" w14:textId="77777777" w:rsidR="00384C0A" w:rsidRDefault="00384C0A" w:rsidP="00384C0A">
      <w:pPr>
        <w:ind w:left="1440" w:firstLine="720"/>
        <w:rPr>
          <w:b/>
          <w:sz w:val="28"/>
          <w:szCs w:val="28"/>
        </w:rPr>
      </w:pPr>
    </w:p>
    <w:p w14:paraId="00B301E4" w14:textId="1F5FDC73"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Разглеждане на ДЗ № 555. Допълване на Годишната програма за управление и разпореждане с имоти – общинска собственост  в община Долни чифлик за 2025 г., даване на съгласие за прекратяване на съсобственост между община Долни чифлик и физическо лице, чрез продажба на 306 кв. м от поземлен имот с идентификатор № 10611.501.116 по КККР на с. Венелин, община Долни чифлик, област Варна</w:t>
      </w:r>
    </w:p>
    <w:p w14:paraId="61D50298" w14:textId="6509FCDD"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56C964A1" w14:textId="279433FA"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Разглеждане на ДЗ № 556. Допълване на Годишната програма за управление и разпореждане с имоти – общинска собственост  в община Долни чифлик за 2025 г., даване на съгласие за прекратяване на съсобственост между община Долни чифлик и физическо лице, чрез продажба на 185 кв. м от поземлен имот с идентификатор № 68028.501.349 по КККР на с. Солник , община Долни чифлик, област Варна</w:t>
      </w:r>
    </w:p>
    <w:p w14:paraId="66E4D82A" w14:textId="7B9AD675"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2FFE7EDB" w14:textId="0D7B5CA0"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 xml:space="preserve">Разглеждане на ДЗ № 557. Допълване на Годишната програма за управление и разпореждане с имоти – общинска собственост в община Долни чифлик за 2025 г., даване на съгласие за продажба и определяне на начална тръжна продажна цена на поземлен имот с идентификатор № 10611.61.735 по кадастралната карта на урбанизираната територия на с. Венелин, община  Долни чифлик, област Варна  </w:t>
      </w:r>
    </w:p>
    <w:p w14:paraId="515563E9" w14:textId="509D127B"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563A6FA4" w14:textId="2DE2013C"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 xml:space="preserve">Разпореждане на ДЗ № 558. Даване на съгласие за продажба и определяне на начална тръжна продажна цена на поземлен имот с идентификатор № 17912.501.1100 по кадастралната карта на урбанизираната територия на с. Гроздьово, община  Долни чифлик, област </w:t>
      </w:r>
      <w:proofErr w:type="spellStart"/>
      <w:r w:rsidRPr="00F337CD">
        <w:rPr>
          <w:sz w:val="22"/>
          <w:szCs w:val="22"/>
          <w:lang w:eastAsia="en-US"/>
        </w:rPr>
        <w:t>Варн</w:t>
      </w:r>
      <w:proofErr w:type="spellEnd"/>
    </w:p>
    <w:p w14:paraId="1AD9BE19" w14:textId="34DAE6E7"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2E5E7E8E" w14:textId="399E3175"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Разпореждане на ДЗ № 559. Допълване на Годишната програма за управление и разпореждане с имоти – общинска собственост в община Долни чифлик за 2025 г., даване на съгласие за продажба и определяне на начална тръжна продажна цена на поземлен имот с идентификатор № 68028.501.350 по кадастралната карта на урбанизираната територия на с. Солник, община  Долни чифлик, област Варна</w:t>
      </w:r>
    </w:p>
    <w:p w14:paraId="7A29CD46" w14:textId="0EFC9778"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25EB5EB1" w14:textId="22EF4E61"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lastRenderedPageBreak/>
        <w:t>Разпореждане на ДЗ № 551. Даване на съгласие за изработване на подробен устройствен план – план за регулация и застрояване (ПУП – ПРЗ) за изменение на УПИ I -969 за „озеленяване“, УПИ II-969 за „жилищно строителство“ и УПИ III -969 за „ жилищно строителство“ в кв. 22 (ПИ 17912.501.969 по кадастралната карта) по регулационния план на с. Гроздьово, общ. Долни чифлик, обл. Варна</w:t>
      </w:r>
    </w:p>
    <w:p w14:paraId="519C71D5" w14:textId="6265E5CF"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05145AC6" w14:textId="3131641B"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 xml:space="preserve">Разглеждане на ДЗ № 552. Даване на съгласие за изработване на подробен устройствен план - план за регулация и застрояване (ПУП – ПРЗ) за изменение на УПИ XL VIII – за озеленяване, УПИ L, УПИ LI, УПИ LII, УПИ LIII, УПИ LIV, УПИ LV, УПИ LVI, УПИ LVII, УПИ LVIII, УПИ LIX, УПИ LX, УПИ LXI, УПИ LXII, УПИ LXIII, УПИ LXIV, УПИ LXV и УПИ LXVI в кв. 1, УПИ XIX, УПИ XX в кв. 71, УПИ XX, УПИ XXI, УПИ XXII, УПИ XXIII, УПИ XXIV, УПИ XXV и УПИ XXVI в кв. 72 и изменение на уличната регулация от </w:t>
      </w:r>
      <w:proofErr w:type="spellStart"/>
      <w:r w:rsidRPr="00F337CD">
        <w:rPr>
          <w:sz w:val="22"/>
          <w:szCs w:val="22"/>
          <w:lang w:eastAsia="en-US"/>
        </w:rPr>
        <w:t>о.т</w:t>
      </w:r>
      <w:proofErr w:type="spellEnd"/>
      <w:r w:rsidRPr="00F337CD">
        <w:rPr>
          <w:sz w:val="22"/>
          <w:szCs w:val="22"/>
          <w:lang w:eastAsia="en-US"/>
        </w:rPr>
        <w:t xml:space="preserve">. 508 до </w:t>
      </w:r>
      <w:proofErr w:type="spellStart"/>
      <w:r w:rsidRPr="00F337CD">
        <w:rPr>
          <w:sz w:val="22"/>
          <w:szCs w:val="22"/>
          <w:lang w:eastAsia="en-US"/>
        </w:rPr>
        <w:t>о.т</w:t>
      </w:r>
      <w:proofErr w:type="spellEnd"/>
      <w:r w:rsidRPr="00F337CD">
        <w:rPr>
          <w:sz w:val="22"/>
          <w:szCs w:val="22"/>
          <w:lang w:eastAsia="en-US"/>
        </w:rPr>
        <w:t xml:space="preserve">. 510, от </w:t>
      </w:r>
      <w:proofErr w:type="spellStart"/>
      <w:r w:rsidRPr="00F337CD">
        <w:rPr>
          <w:sz w:val="22"/>
          <w:szCs w:val="22"/>
          <w:lang w:eastAsia="en-US"/>
        </w:rPr>
        <w:t>о.т</w:t>
      </w:r>
      <w:proofErr w:type="spellEnd"/>
      <w:r w:rsidRPr="00F337CD">
        <w:rPr>
          <w:sz w:val="22"/>
          <w:szCs w:val="22"/>
          <w:lang w:eastAsia="en-US"/>
        </w:rPr>
        <w:t xml:space="preserve">. 510 до </w:t>
      </w:r>
      <w:proofErr w:type="spellStart"/>
      <w:r w:rsidRPr="00F337CD">
        <w:rPr>
          <w:sz w:val="22"/>
          <w:szCs w:val="22"/>
          <w:lang w:eastAsia="en-US"/>
        </w:rPr>
        <w:t>о.т</w:t>
      </w:r>
      <w:proofErr w:type="spellEnd"/>
      <w:r w:rsidRPr="00F337CD">
        <w:rPr>
          <w:sz w:val="22"/>
          <w:szCs w:val="22"/>
          <w:lang w:eastAsia="en-US"/>
        </w:rPr>
        <w:t xml:space="preserve">. 146 и от </w:t>
      </w:r>
      <w:proofErr w:type="spellStart"/>
      <w:r w:rsidRPr="00F337CD">
        <w:rPr>
          <w:sz w:val="22"/>
          <w:szCs w:val="22"/>
          <w:lang w:eastAsia="en-US"/>
        </w:rPr>
        <w:t>о.т</w:t>
      </w:r>
      <w:proofErr w:type="spellEnd"/>
      <w:r w:rsidRPr="00F337CD">
        <w:rPr>
          <w:sz w:val="22"/>
          <w:szCs w:val="22"/>
          <w:lang w:eastAsia="en-US"/>
        </w:rPr>
        <w:t xml:space="preserve">. 509 до </w:t>
      </w:r>
      <w:proofErr w:type="spellStart"/>
      <w:r w:rsidRPr="00F337CD">
        <w:rPr>
          <w:sz w:val="22"/>
          <w:szCs w:val="22"/>
          <w:lang w:eastAsia="en-US"/>
        </w:rPr>
        <w:t>о.т</w:t>
      </w:r>
      <w:proofErr w:type="spellEnd"/>
      <w:r w:rsidRPr="00F337CD">
        <w:rPr>
          <w:sz w:val="22"/>
          <w:szCs w:val="22"/>
          <w:lang w:eastAsia="en-US"/>
        </w:rPr>
        <w:t>. 146 по регулационния план на гр. Долни чифлик, общ. Долни чифлик, обл. Варна</w:t>
      </w:r>
    </w:p>
    <w:p w14:paraId="6D5810D4" w14:textId="26A86B46"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6D74581F" w14:textId="3357FA65"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 xml:space="preserve">Разглеждане на ДЗ № 553. Даване на съгласие за изработване на подробен устройствен план - план за регулация и застрояване (ПУП – ПРЗ) за УПИ I-162 за „ социален комплекс“, УПИ II – 162 за „ озеленяване, паркове и градини“, и УПИ III– 162 за „алея“ в кв. 148, УПИ I-162 за „ полигон за практика и упражнения към ПГСС “,  УПИ II – 162 за „ складове и автопарк на общ. Долни чифлик“ и  УПИ III– 162  за „трафопост“ в кв. 149 ( ПИ 21912.10.162 и ПИ 21912.10.172 по КККР на гр. Долни чифлик) и улична регулация от </w:t>
      </w:r>
      <w:proofErr w:type="spellStart"/>
      <w:r w:rsidRPr="00F337CD">
        <w:rPr>
          <w:sz w:val="22"/>
          <w:szCs w:val="22"/>
          <w:lang w:eastAsia="en-US"/>
        </w:rPr>
        <w:t>о.т</w:t>
      </w:r>
      <w:proofErr w:type="spellEnd"/>
      <w:r w:rsidRPr="00F337CD">
        <w:rPr>
          <w:sz w:val="22"/>
          <w:szCs w:val="22"/>
          <w:lang w:eastAsia="en-US"/>
        </w:rPr>
        <w:t xml:space="preserve">. 585 до </w:t>
      </w:r>
      <w:proofErr w:type="spellStart"/>
      <w:r w:rsidRPr="00F337CD">
        <w:rPr>
          <w:sz w:val="22"/>
          <w:szCs w:val="22"/>
          <w:lang w:eastAsia="en-US"/>
        </w:rPr>
        <w:t>о.т</w:t>
      </w:r>
      <w:proofErr w:type="spellEnd"/>
      <w:r w:rsidRPr="00F337CD">
        <w:rPr>
          <w:sz w:val="22"/>
          <w:szCs w:val="22"/>
          <w:lang w:eastAsia="en-US"/>
        </w:rPr>
        <w:t>. 591 по регулационния план на гр. Долни чифлик, общ. Долни чифлик, обл. Варна</w:t>
      </w:r>
    </w:p>
    <w:p w14:paraId="23659E97" w14:textId="26282D34" w:rsidR="00F337CD"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6ACCFE68" w14:textId="22D59973" w:rsidR="00F337CD" w:rsidRPr="00F337CD" w:rsidRDefault="00F337CD" w:rsidP="00105F92">
      <w:pPr>
        <w:pStyle w:val="a4"/>
        <w:numPr>
          <w:ilvl w:val="0"/>
          <w:numId w:val="40"/>
        </w:numPr>
        <w:spacing w:after="200" w:line="276" w:lineRule="auto"/>
        <w:jc w:val="both"/>
        <w:rPr>
          <w:sz w:val="22"/>
          <w:szCs w:val="22"/>
          <w:lang w:eastAsia="en-US"/>
        </w:rPr>
      </w:pPr>
      <w:r w:rsidRPr="00F337CD">
        <w:rPr>
          <w:sz w:val="22"/>
          <w:szCs w:val="22"/>
          <w:lang w:eastAsia="en-US"/>
        </w:rPr>
        <w:t xml:space="preserve">Разглеждане на ДЗ № 563. Разрешение за изработване на подробен устройствен план  - </w:t>
      </w:r>
      <w:proofErr w:type="spellStart"/>
      <w:r w:rsidRPr="00F337CD">
        <w:rPr>
          <w:sz w:val="22"/>
          <w:szCs w:val="22"/>
          <w:lang w:eastAsia="en-US"/>
        </w:rPr>
        <w:t>парцеларен</w:t>
      </w:r>
      <w:proofErr w:type="spellEnd"/>
      <w:r w:rsidRPr="00F337CD">
        <w:rPr>
          <w:sz w:val="22"/>
          <w:szCs w:val="22"/>
          <w:lang w:eastAsia="en-US"/>
        </w:rPr>
        <w:t xml:space="preserve"> план (ПУП – ПП) за обект: „ Подземни електропроводи високо напрежение 110 </w:t>
      </w:r>
      <w:proofErr w:type="spellStart"/>
      <w:r w:rsidRPr="00F337CD">
        <w:rPr>
          <w:sz w:val="22"/>
          <w:szCs w:val="22"/>
          <w:lang w:eastAsia="en-US"/>
        </w:rPr>
        <w:t>Кv</w:t>
      </w:r>
      <w:proofErr w:type="spellEnd"/>
      <w:r w:rsidRPr="00F337CD">
        <w:rPr>
          <w:sz w:val="22"/>
          <w:szCs w:val="22"/>
          <w:lang w:eastAsia="en-US"/>
        </w:rPr>
        <w:t xml:space="preserve"> от нова подстанция в УПИ XXV, кв. 37 по плана на гр. Долни чифлик, общ. Долни чифлик, обл. Варна до подстанция „Старо Оряхово“ в поземлени имоти с идентификатори 68998.436.300 и 68998.501.914 по КККР на с. Старо Оряхово, общ. Долни чифлик, обл. Варна</w:t>
      </w:r>
    </w:p>
    <w:p w14:paraId="14F33CC4" w14:textId="776C9915" w:rsidR="004D0BB5" w:rsidRPr="00F337CD" w:rsidRDefault="00F337CD" w:rsidP="00105F92">
      <w:pPr>
        <w:spacing w:after="200" w:line="276" w:lineRule="auto"/>
        <w:jc w:val="center"/>
        <w:rPr>
          <w:sz w:val="22"/>
          <w:szCs w:val="22"/>
          <w:lang w:eastAsia="en-US"/>
        </w:rPr>
      </w:pPr>
      <w:r w:rsidRPr="00F337CD">
        <w:rPr>
          <w:sz w:val="22"/>
          <w:szCs w:val="22"/>
          <w:lang w:eastAsia="en-US"/>
        </w:rPr>
        <w:t>Докладва: Тодор Георгиев – председател на ПК ОСРР</w:t>
      </w:r>
    </w:p>
    <w:p w14:paraId="526EEF9D" w14:textId="77777777" w:rsidR="00D1384D" w:rsidRPr="0000106D" w:rsidRDefault="00D1384D" w:rsidP="00105F92">
      <w:pPr>
        <w:jc w:val="both"/>
        <w:rPr>
          <w:sz w:val="28"/>
          <w:szCs w:val="28"/>
        </w:rPr>
      </w:pPr>
      <w:r w:rsidRPr="0000106D">
        <w:rPr>
          <w:sz w:val="28"/>
          <w:szCs w:val="28"/>
        </w:rPr>
        <w:t xml:space="preserve">След направените разисквания по </w:t>
      </w:r>
      <w:r w:rsidRPr="0000106D">
        <w:rPr>
          <w:b/>
          <w:sz w:val="28"/>
          <w:szCs w:val="28"/>
        </w:rPr>
        <w:t>първа точка</w:t>
      </w:r>
      <w:r w:rsidRPr="0000106D">
        <w:rPr>
          <w:sz w:val="28"/>
          <w:szCs w:val="28"/>
        </w:rPr>
        <w:t xml:space="preserve"> комисията </w:t>
      </w:r>
    </w:p>
    <w:p w14:paraId="04EB2DA9" w14:textId="77777777" w:rsidR="00D1384D" w:rsidRDefault="00D1384D" w:rsidP="00D1384D">
      <w:pPr>
        <w:jc w:val="both"/>
      </w:pPr>
    </w:p>
    <w:p w14:paraId="4D4354C8" w14:textId="77777777" w:rsidR="005C0AEE" w:rsidRDefault="00D1384D" w:rsidP="00DD44DF">
      <w:pPr>
        <w:jc w:val="center"/>
      </w:pPr>
      <w:r>
        <w:t>РЕШИ:</w:t>
      </w:r>
    </w:p>
    <w:p w14:paraId="2B1852D3" w14:textId="77777777" w:rsidR="004D0BB5" w:rsidRDefault="004D0BB5" w:rsidP="00DD44DF">
      <w:pPr>
        <w:jc w:val="center"/>
      </w:pPr>
    </w:p>
    <w:p w14:paraId="49F24CC7" w14:textId="77777777" w:rsidR="001F7087" w:rsidRPr="00B21EA1" w:rsidRDefault="00D1384D" w:rsidP="007A4150">
      <w:pPr>
        <w:pStyle w:val="a4"/>
        <w:numPr>
          <w:ilvl w:val="0"/>
          <w:numId w:val="23"/>
        </w:numPr>
        <w:jc w:val="both"/>
        <w:rPr>
          <w:sz w:val="22"/>
          <w:szCs w:val="22"/>
          <w:lang w:eastAsia="en-US"/>
        </w:rPr>
      </w:pPr>
      <w:r w:rsidRPr="00B21EA1">
        <w:rPr>
          <w:sz w:val="22"/>
          <w:szCs w:val="22"/>
        </w:rPr>
        <w:t xml:space="preserve">Подкрепя проекта за решение по докладната записка № </w:t>
      </w:r>
      <w:r w:rsidR="00065381" w:rsidRPr="00B21EA1">
        <w:rPr>
          <w:sz w:val="22"/>
          <w:szCs w:val="22"/>
          <w:lang w:eastAsia="en-US"/>
        </w:rPr>
        <w:t>5</w:t>
      </w:r>
      <w:r w:rsidR="00EA6EC4" w:rsidRPr="00B21EA1">
        <w:rPr>
          <w:sz w:val="22"/>
          <w:szCs w:val="22"/>
          <w:lang w:eastAsia="en-US"/>
        </w:rPr>
        <w:t>55</w:t>
      </w:r>
      <w:r w:rsidR="008E6B92" w:rsidRPr="00B21EA1">
        <w:rPr>
          <w:sz w:val="22"/>
          <w:szCs w:val="22"/>
          <w:lang w:eastAsia="en-US"/>
        </w:rPr>
        <w:t xml:space="preserve">. </w:t>
      </w:r>
      <w:r w:rsidR="001F7087" w:rsidRPr="00B21EA1">
        <w:rPr>
          <w:sz w:val="22"/>
          <w:szCs w:val="22"/>
          <w:lang w:eastAsia="en-US"/>
        </w:rPr>
        <w:t>Допълване на Годишната програма за управление и разпореждане с имоти – общинска собственост  в община Долни чифлик за 2025 г., даване на съгласие за прекратяване на съсобственост между община Долни чифлик и физическо лице, чрез продажба на 306 кв. м от поземлен имот с идентификатор № 10611.501.116 по КККР на с. Венелин, община Долни чифлик, област Варна</w:t>
      </w:r>
    </w:p>
    <w:p w14:paraId="0C12F4F3" w14:textId="20CF609E" w:rsidR="00EC6022" w:rsidRPr="007A4150" w:rsidRDefault="00EC6022" w:rsidP="007A4150">
      <w:pPr>
        <w:spacing w:after="200" w:line="276" w:lineRule="auto"/>
        <w:contextualSpacing/>
        <w:jc w:val="both"/>
        <w:rPr>
          <w:iCs/>
          <w:lang w:eastAsia="en-US"/>
        </w:rPr>
      </w:pPr>
    </w:p>
    <w:p w14:paraId="4E4BCA25" w14:textId="77777777" w:rsidR="00F7004B" w:rsidRPr="00D84907" w:rsidRDefault="00F7004B" w:rsidP="00105F92">
      <w:pPr>
        <w:spacing w:line="276" w:lineRule="auto"/>
        <w:rPr>
          <w:sz w:val="28"/>
          <w:szCs w:val="28"/>
        </w:rPr>
      </w:pPr>
      <w:r w:rsidRPr="00D84907">
        <w:rPr>
          <w:sz w:val="28"/>
          <w:szCs w:val="28"/>
        </w:rPr>
        <w:t xml:space="preserve">След направените разисквания по </w:t>
      </w:r>
      <w:r w:rsidRPr="00D84907">
        <w:rPr>
          <w:b/>
          <w:sz w:val="28"/>
          <w:szCs w:val="28"/>
        </w:rPr>
        <w:t>втора точка</w:t>
      </w:r>
      <w:r w:rsidRPr="00D84907">
        <w:rPr>
          <w:sz w:val="28"/>
          <w:szCs w:val="28"/>
        </w:rPr>
        <w:t xml:space="preserve"> комисията </w:t>
      </w:r>
    </w:p>
    <w:p w14:paraId="4C96CC4D" w14:textId="77777777" w:rsidR="00F7004B" w:rsidRDefault="00F7004B" w:rsidP="00F7004B">
      <w:pPr>
        <w:jc w:val="both"/>
      </w:pPr>
    </w:p>
    <w:p w14:paraId="50287E2A" w14:textId="77777777" w:rsidR="00F7004B" w:rsidRDefault="00F7004B" w:rsidP="00F7004B">
      <w:pPr>
        <w:jc w:val="center"/>
      </w:pPr>
      <w:r>
        <w:t>РЕШИ:</w:t>
      </w:r>
    </w:p>
    <w:p w14:paraId="3C7CE314" w14:textId="77777777" w:rsidR="00F7004B" w:rsidRDefault="00F7004B" w:rsidP="00F7004B"/>
    <w:p w14:paraId="5BA9BB54" w14:textId="7CE1E5F5" w:rsidR="00551B00" w:rsidRPr="00B21EA1" w:rsidRDefault="00F7004B" w:rsidP="004166CC">
      <w:pPr>
        <w:pStyle w:val="a4"/>
        <w:numPr>
          <w:ilvl w:val="0"/>
          <w:numId w:val="25"/>
        </w:numPr>
        <w:jc w:val="both"/>
        <w:rPr>
          <w:bCs/>
          <w:sz w:val="22"/>
          <w:szCs w:val="22"/>
          <w:lang w:val="ru-RU" w:eastAsia="en-US"/>
        </w:rPr>
      </w:pPr>
      <w:r w:rsidRPr="00B21EA1">
        <w:rPr>
          <w:sz w:val="22"/>
          <w:szCs w:val="22"/>
        </w:rPr>
        <w:t xml:space="preserve">Подкрепя проекта за решение по докладната записка № </w:t>
      </w:r>
      <w:r w:rsidR="00551B00" w:rsidRPr="00B21EA1">
        <w:rPr>
          <w:sz w:val="22"/>
          <w:szCs w:val="22"/>
          <w:lang w:eastAsia="en-US"/>
        </w:rPr>
        <w:t>5</w:t>
      </w:r>
      <w:r w:rsidR="001F7087" w:rsidRPr="00B21EA1">
        <w:rPr>
          <w:sz w:val="22"/>
          <w:szCs w:val="22"/>
          <w:lang w:eastAsia="en-US"/>
        </w:rPr>
        <w:t>56</w:t>
      </w:r>
      <w:r w:rsidR="00551B00" w:rsidRPr="00B21EA1">
        <w:rPr>
          <w:sz w:val="22"/>
          <w:szCs w:val="22"/>
          <w:lang w:eastAsia="en-US"/>
        </w:rPr>
        <w:t>.</w:t>
      </w:r>
      <w:r w:rsidR="003546F2" w:rsidRPr="00B21EA1">
        <w:rPr>
          <w:sz w:val="22"/>
          <w:szCs w:val="22"/>
          <w:lang w:eastAsia="en-US"/>
        </w:rPr>
        <w:t xml:space="preserve"> </w:t>
      </w:r>
      <w:r w:rsidR="00A96B70" w:rsidRPr="00B21EA1">
        <w:rPr>
          <w:bCs/>
          <w:sz w:val="22"/>
          <w:szCs w:val="22"/>
          <w:lang w:val="ru-RU" w:eastAsia="en-US"/>
        </w:rPr>
        <w:t xml:space="preserve">Допълване на Годишната </w:t>
      </w:r>
      <w:proofErr w:type="spellStart"/>
      <w:r w:rsidR="00A96B70" w:rsidRPr="00B21EA1">
        <w:rPr>
          <w:bCs/>
          <w:sz w:val="22"/>
          <w:szCs w:val="22"/>
          <w:lang w:val="ru-RU" w:eastAsia="en-US"/>
        </w:rPr>
        <w:t>програма</w:t>
      </w:r>
      <w:proofErr w:type="spellEnd"/>
      <w:r w:rsidR="00A96B70" w:rsidRPr="00B21EA1">
        <w:rPr>
          <w:bCs/>
          <w:sz w:val="22"/>
          <w:szCs w:val="22"/>
          <w:lang w:val="ru-RU" w:eastAsia="en-US"/>
        </w:rPr>
        <w:t xml:space="preserve"> за управление и </w:t>
      </w:r>
      <w:proofErr w:type="spellStart"/>
      <w:r w:rsidR="00A96B70" w:rsidRPr="00B21EA1">
        <w:rPr>
          <w:bCs/>
          <w:sz w:val="22"/>
          <w:szCs w:val="22"/>
          <w:lang w:val="ru-RU" w:eastAsia="en-US"/>
        </w:rPr>
        <w:t>разпореждане</w:t>
      </w:r>
      <w:proofErr w:type="spellEnd"/>
      <w:r w:rsidR="00A96B70" w:rsidRPr="00B21EA1">
        <w:rPr>
          <w:bCs/>
          <w:sz w:val="22"/>
          <w:szCs w:val="22"/>
          <w:lang w:val="ru-RU" w:eastAsia="en-US"/>
        </w:rPr>
        <w:t xml:space="preserve"> с </w:t>
      </w:r>
      <w:proofErr w:type="spellStart"/>
      <w:r w:rsidR="00A96B70" w:rsidRPr="00B21EA1">
        <w:rPr>
          <w:bCs/>
          <w:sz w:val="22"/>
          <w:szCs w:val="22"/>
          <w:lang w:val="ru-RU" w:eastAsia="en-US"/>
        </w:rPr>
        <w:t>имоти</w:t>
      </w:r>
      <w:proofErr w:type="spellEnd"/>
      <w:r w:rsidR="00A96B70" w:rsidRPr="00B21EA1">
        <w:rPr>
          <w:bCs/>
          <w:sz w:val="22"/>
          <w:szCs w:val="22"/>
          <w:lang w:val="ru-RU" w:eastAsia="en-US"/>
        </w:rPr>
        <w:t xml:space="preserve"> – </w:t>
      </w:r>
      <w:proofErr w:type="spellStart"/>
      <w:r w:rsidR="00A96B70" w:rsidRPr="00B21EA1">
        <w:rPr>
          <w:bCs/>
          <w:sz w:val="22"/>
          <w:szCs w:val="22"/>
          <w:lang w:val="ru-RU" w:eastAsia="en-US"/>
        </w:rPr>
        <w:t>общинска</w:t>
      </w:r>
      <w:proofErr w:type="spellEnd"/>
      <w:r w:rsidR="00A96B70" w:rsidRPr="00B21EA1">
        <w:rPr>
          <w:bCs/>
          <w:sz w:val="22"/>
          <w:szCs w:val="22"/>
          <w:lang w:val="ru-RU" w:eastAsia="en-US"/>
        </w:rPr>
        <w:t xml:space="preserve"> </w:t>
      </w:r>
      <w:proofErr w:type="spellStart"/>
      <w:r w:rsidR="00A96B70" w:rsidRPr="00B21EA1">
        <w:rPr>
          <w:bCs/>
          <w:sz w:val="22"/>
          <w:szCs w:val="22"/>
          <w:lang w:val="ru-RU" w:eastAsia="en-US"/>
        </w:rPr>
        <w:t>собственост</w:t>
      </w:r>
      <w:proofErr w:type="spellEnd"/>
      <w:r w:rsidR="00A96B70" w:rsidRPr="00B21EA1">
        <w:rPr>
          <w:bCs/>
          <w:sz w:val="22"/>
          <w:szCs w:val="22"/>
          <w:lang w:val="ru-RU" w:eastAsia="en-US"/>
        </w:rPr>
        <w:t xml:space="preserve">  в община </w:t>
      </w:r>
      <w:proofErr w:type="spellStart"/>
      <w:r w:rsidR="00A96B70" w:rsidRPr="00B21EA1">
        <w:rPr>
          <w:bCs/>
          <w:sz w:val="22"/>
          <w:szCs w:val="22"/>
          <w:lang w:val="ru-RU" w:eastAsia="en-US"/>
        </w:rPr>
        <w:t>Долни</w:t>
      </w:r>
      <w:proofErr w:type="spellEnd"/>
      <w:r w:rsidR="00A96B70" w:rsidRPr="00B21EA1">
        <w:rPr>
          <w:bCs/>
          <w:sz w:val="22"/>
          <w:szCs w:val="22"/>
          <w:lang w:val="ru-RU" w:eastAsia="en-US"/>
        </w:rPr>
        <w:t xml:space="preserve"> </w:t>
      </w:r>
      <w:proofErr w:type="spellStart"/>
      <w:r w:rsidR="00A96B70" w:rsidRPr="00B21EA1">
        <w:rPr>
          <w:bCs/>
          <w:sz w:val="22"/>
          <w:szCs w:val="22"/>
          <w:lang w:val="ru-RU" w:eastAsia="en-US"/>
        </w:rPr>
        <w:t>чифлик</w:t>
      </w:r>
      <w:proofErr w:type="spellEnd"/>
      <w:r w:rsidR="00A96B70" w:rsidRPr="00B21EA1">
        <w:rPr>
          <w:bCs/>
          <w:sz w:val="22"/>
          <w:szCs w:val="22"/>
          <w:lang w:val="ru-RU" w:eastAsia="en-US"/>
        </w:rPr>
        <w:t xml:space="preserve"> за 2025 г., даване на </w:t>
      </w:r>
      <w:proofErr w:type="spellStart"/>
      <w:r w:rsidR="00A96B70" w:rsidRPr="00B21EA1">
        <w:rPr>
          <w:bCs/>
          <w:sz w:val="22"/>
          <w:szCs w:val="22"/>
          <w:lang w:val="ru-RU" w:eastAsia="en-US"/>
        </w:rPr>
        <w:t>съгласие</w:t>
      </w:r>
      <w:proofErr w:type="spellEnd"/>
      <w:r w:rsidR="00A96B70" w:rsidRPr="00B21EA1">
        <w:rPr>
          <w:bCs/>
          <w:sz w:val="22"/>
          <w:szCs w:val="22"/>
          <w:lang w:val="ru-RU" w:eastAsia="en-US"/>
        </w:rPr>
        <w:t xml:space="preserve"> за </w:t>
      </w:r>
      <w:proofErr w:type="spellStart"/>
      <w:r w:rsidR="00A96B70" w:rsidRPr="00B21EA1">
        <w:rPr>
          <w:bCs/>
          <w:sz w:val="22"/>
          <w:szCs w:val="22"/>
          <w:lang w:val="ru-RU" w:eastAsia="en-US"/>
        </w:rPr>
        <w:t>прекратяване</w:t>
      </w:r>
      <w:proofErr w:type="spellEnd"/>
      <w:r w:rsidR="00A96B70" w:rsidRPr="00B21EA1">
        <w:rPr>
          <w:bCs/>
          <w:sz w:val="22"/>
          <w:szCs w:val="22"/>
          <w:lang w:val="ru-RU" w:eastAsia="en-US"/>
        </w:rPr>
        <w:t xml:space="preserve"> на </w:t>
      </w:r>
      <w:proofErr w:type="spellStart"/>
      <w:r w:rsidR="00A96B70" w:rsidRPr="00B21EA1">
        <w:rPr>
          <w:bCs/>
          <w:sz w:val="22"/>
          <w:szCs w:val="22"/>
          <w:lang w:val="ru-RU" w:eastAsia="en-US"/>
        </w:rPr>
        <w:t>съсобственост</w:t>
      </w:r>
      <w:proofErr w:type="spellEnd"/>
      <w:r w:rsidR="00A96B70" w:rsidRPr="00B21EA1">
        <w:rPr>
          <w:bCs/>
          <w:sz w:val="22"/>
          <w:szCs w:val="22"/>
          <w:lang w:val="ru-RU" w:eastAsia="en-US"/>
        </w:rPr>
        <w:t xml:space="preserve"> между община </w:t>
      </w:r>
      <w:proofErr w:type="spellStart"/>
      <w:r w:rsidR="00A96B70" w:rsidRPr="00B21EA1">
        <w:rPr>
          <w:bCs/>
          <w:sz w:val="22"/>
          <w:szCs w:val="22"/>
          <w:lang w:val="ru-RU" w:eastAsia="en-US"/>
        </w:rPr>
        <w:t>Долни</w:t>
      </w:r>
      <w:proofErr w:type="spellEnd"/>
      <w:r w:rsidR="00A96B70" w:rsidRPr="00B21EA1">
        <w:rPr>
          <w:bCs/>
          <w:sz w:val="22"/>
          <w:szCs w:val="22"/>
          <w:lang w:val="ru-RU" w:eastAsia="en-US"/>
        </w:rPr>
        <w:t xml:space="preserve"> </w:t>
      </w:r>
      <w:proofErr w:type="spellStart"/>
      <w:r w:rsidR="00A96B70" w:rsidRPr="00B21EA1">
        <w:rPr>
          <w:bCs/>
          <w:sz w:val="22"/>
          <w:szCs w:val="22"/>
          <w:lang w:val="ru-RU" w:eastAsia="en-US"/>
        </w:rPr>
        <w:t>чифлик</w:t>
      </w:r>
      <w:proofErr w:type="spellEnd"/>
      <w:r w:rsidR="00A96B70" w:rsidRPr="00B21EA1">
        <w:rPr>
          <w:bCs/>
          <w:sz w:val="22"/>
          <w:szCs w:val="22"/>
          <w:lang w:val="ru-RU" w:eastAsia="en-US"/>
        </w:rPr>
        <w:t xml:space="preserve"> и </w:t>
      </w:r>
      <w:proofErr w:type="spellStart"/>
      <w:r w:rsidR="00A96B70" w:rsidRPr="00B21EA1">
        <w:rPr>
          <w:bCs/>
          <w:sz w:val="22"/>
          <w:szCs w:val="22"/>
          <w:lang w:val="ru-RU" w:eastAsia="en-US"/>
        </w:rPr>
        <w:t>физическо</w:t>
      </w:r>
      <w:proofErr w:type="spellEnd"/>
      <w:r w:rsidR="00A96B70" w:rsidRPr="00B21EA1">
        <w:rPr>
          <w:bCs/>
          <w:sz w:val="22"/>
          <w:szCs w:val="22"/>
          <w:lang w:val="ru-RU" w:eastAsia="en-US"/>
        </w:rPr>
        <w:t xml:space="preserve"> лице, чрез </w:t>
      </w:r>
      <w:proofErr w:type="spellStart"/>
      <w:r w:rsidR="00A96B70" w:rsidRPr="00B21EA1">
        <w:rPr>
          <w:bCs/>
          <w:sz w:val="22"/>
          <w:szCs w:val="22"/>
          <w:lang w:val="ru-RU" w:eastAsia="en-US"/>
        </w:rPr>
        <w:t>продажба</w:t>
      </w:r>
      <w:proofErr w:type="spellEnd"/>
      <w:r w:rsidR="00A96B70" w:rsidRPr="00B21EA1">
        <w:rPr>
          <w:bCs/>
          <w:sz w:val="22"/>
          <w:szCs w:val="22"/>
          <w:lang w:val="ru-RU" w:eastAsia="en-US"/>
        </w:rPr>
        <w:t xml:space="preserve"> на 185 кв. м от </w:t>
      </w:r>
      <w:proofErr w:type="spellStart"/>
      <w:r w:rsidR="00A96B70" w:rsidRPr="00B21EA1">
        <w:rPr>
          <w:bCs/>
          <w:sz w:val="22"/>
          <w:szCs w:val="22"/>
          <w:lang w:val="ru-RU" w:eastAsia="en-US"/>
        </w:rPr>
        <w:t>поземлен</w:t>
      </w:r>
      <w:proofErr w:type="spellEnd"/>
      <w:r w:rsidR="00A96B70" w:rsidRPr="00B21EA1">
        <w:rPr>
          <w:bCs/>
          <w:sz w:val="22"/>
          <w:szCs w:val="22"/>
          <w:lang w:val="ru-RU" w:eastAsia="en-US"/>
        </w:rPr>
        <w:t xml:space="preserve"> имот с идентификатор № 68028.501.349 по КККР на с. </w:t>
      </w:r>
      <w:proofErr w:type="spellStart"/>
      <w:r w:rsidR="00A96B70" w:rsidRPr="00B21EA1">
        <w:rPr>
          <w:bCs/>
          <w:sz w:val="22"/>
          <w:szCs w:val="22"/>
          <w:lang w:val="ru-RU" w:eastAsia="en-US"/>
        </w:rPr>
        <w:t>Солник</w:t>
      </w:r>
      <w:proofErr w:type="spellEnd"/>
      <w:r w:rsidR="00A96B70" w:rsidRPr="00B21EA1">
        <w:rPr>
          <w:bCs/>
          <w:sz w:val="22"/>
          <w:szCs w:val="22"/>
          <w:lang w:val="ru-RU" w:eastAsia="en-US"/>
        </w:rPr>
        <w:t xml:space="preserve"> , община </w:t>
      </w:r>
      <w:proofErr w:type="spellStart"/>
      <w:r w:rsidR="00A96B70" w:rsidRPr="00B21EA1">
        <w:rPr>
          <w:bCs/>
          <w:sz w:val="22"/>
          <w:szCs w:val="22"/>
          <w:lang w:val="ru-RU" w:eastAsia="en-US"/>
        </w:rPr>
        <w:t>Долни</w:t>
      </w:r>
      <w:proofErr w:type="spellEnd"/>
      <w:r w:rsidR="00A96B70" w:rsidRPr="00B21EA1">
        <w:rPr>
          <w:bCs/>
          <w:sz w:val="22"/>
          <w:szCs w:val="22"/>
          <w:lang w:val="ru-RU" w:eastAsia="en-US"/>
        </w:rPr>
        <w:t xml:space="preserve"> </w:t>
      </w:r>
      <w:proofErr w:type="spellStart"/>
      <w:r w:rsidR="00A96B70" w:rsidRPr="00B21EA1">
        <w:rPr>
          <w:bCs/>
          <w:sz w:val="22"/>
          <w:szCs w:val="22"/>
          <w:lang w:val="ru-RU" w:eastAsia="en-US"/>
        </w:rPr>
        <w:t>чифлик</w:t>
      </w:r>
      <w:proofErr w:type="spellEnd"/>
      <w:r w:rsidR="00A96B70" w:rsidRPr="00B21EA1">
        <w:rPr>
          <w:bCs/>
          <w:sz w:val="22"/>
          <w:szCs w:val="22"/>
          <w:lang w:val="ru-RU" w:eastAsia="en-US"/>
        </w:rPr>
        <w:t xml:space="preserve">, </w:t>
      </w:r>
      <w:proofErr w:type="spellStart"/>
      <w:r w:rsidR="00A96B70" w:rsidRPr="00B21EA1">
        <w:rPr>
          <w:bCs/>
          <w:sz w:val="22"/>
          <w:szCs w:val="22"/>
          <w:lang w:val="ru-RU" w:eastAsia="en-US"/>
        </w:rPr>
        <w:t>област</w:t>
      </w:r>
      <w:proofErr w:type="spellEnd"/>
      <w:r w:rsidR="00A96B70" w:rsidRPr="00B21EA1">
        <w:rPr>
          <w:bCs/>
          <w:sz w:val="22"/>
          <w:szCs w:val="22"/>
          <w:lang w:val="ru-RU" w:eastAsia="en-US"/>
        </w:rPr>
        <w:t xml:space="preserve"> Варна</w:t>
      </w:r>
    </w:p>
    <w:p w14:paraId="0A7459BF" w14:textId="77777777" w:rsidR="00A96B70" w:rsidRPr="00B21EA1" w:rsidRDefault="00A96B70" w:rsidP="00A96B70">
      <w:pPr>
        <w:jc w:val="both"/>
        <w:rPr>
          <w:bCs/>
          <w:sz w:val="22"/>
          <w:szCs w:val="22"/>
          <w:lang w:val="ru-RU" w:eastAsia="en-US"/>
        </w:rPr>
      </w:pPr>
    </w:p>
    <w:p w14:paraId="0BA68087" w14:textId="77777777" w:rsidR="00A96B70" w:rsidRDefault="00A96B70" w:rsidP="00A96B70">
      <w:pPr>
        <w:jc w:val="both"/>
        <w:rPr>
          <w:bCs/>
          <w:sz w:val="22"/>
          <w:szCs w:val="22"/>
          <w:lang w:val="ru-RU" w:eastAsia="en-US"/>
        </w:rPr>
      </w:pPr>
    </w:p>
    <w:p w14:paraId="6CB6C9B3" w14:textId="77777777" w:rsidR="00A96B70" w:rsidRDefault="00A96B70" w:rsidP="00A96B70">
      <w:pPr>
        <w:jc w:val="both"/>
        <w:rPr>
          <w:bCs/>
          <w:sz w:val="22"/>
          <w:szCs w:val="22"/>
          <w:lang w:val="ru-RU" w:eastAsia="en-US"/>
        </w:rPr>
      </w:pPr>
    </w:p>
    <w:p w14:paraId="25890F76" w14:textId="77777777" w:rsidR="00A96B70" w:rsidRPr="00A96B70" w:rsidRDefault="00A96B70" w:rsidP="00A96B70">
      <w:pPr>
        <w:jc w:val="both"/>
        <w:rPr>
          <w:bCs/>
          <w:sz w:val="22"/>
          <w:szCs w:val="22"/>
          <w:lang w:val="ru-RU" w:eastAsia="en-US"/>
        </w:rPr>
      </w:pPr>
    </w:p>
    <w:p w14:paraId="569DC63F" w14:textId="77777777" w:rsidR="00A96B70" w:rsidRDefault="00C75796" w:rsidP="00551B00">
      <w:pPr>
        <w:spacing w:after="200" w:line="276" w:lineRule="auto"/>
        <w:contextualSpacing/>
        <w:rPr>
          <w:sz w:val="28"/>
          <w:szCs w:val="28"/>
        </w:rPr>
      </w:pPr>
      <w:r w:rsidRPr="00D84907">
        <w:rPr>
          <w:sz w:val="28"/>
          <w:szCs w:val="28"/>
        </w:rPr>
        <w:t xml:space="preserve"> </w:t>
      </w:r>
      <w:r w:rsidR="000F56C9" w:rsidRPr="00D84907">
        <w:rPr>
          <w:sz w:val="28"/>
          <w:szCs w:val="28"/>
        </w:rPr>
        <w:t xml:space="preserve"> </w:t>
      </w:r>
      <w:r w:rsidRPr="00D84907">
        <w:rPr>
          <w:sz w:val="28"/>
          <w:szCs w:val="28"/>
        </w:rPr>
        <w:t xml:space="preserve">След направените разисквания по </w:t>
      </w:r>
      <w:r w:rsidRPr="00D84907">
        <w:rPr>
          <w:b/>
          <w:sz w:val="28"/>
          <w:szCs w:val="28"/>
        </w:rPr>
        <w:t>трета точка</w:t>
      </w:r>
      <w:r w:rsidRPr="00D84907">
        <w:rPr>
          <w:sz w:val="28"/>
          <w:szCs w:val="28"/>
        </w:rPr>
        <w:t xml:space="preserve"> комисията</w:t>
      </w:r>
    </w:p>
    <w:p w14:paraId="278FD130" w14:textId="1622F856" w:rsidR="00551B00" w:rsidRPr="000A6783" w:rsidRDefault="00C75796" w:rsidP="00551B00">
      <w:pPr>
        <w:spacing w:after="200" w:line="276" w:lineRule="auto"/>
        <w:contextualSpacing/>
        <w:rPr>
          <w:sz w:val="28"/>
          <w:szCs w:val="28"/>
        </w:rPr>
      </w:pPr>
      <w:r w:rsidRPr="00D84907">
        <w:rPr>
          <w:sz w:val="28"/>
          <w:szCs w:val="28"/>
        </w:rPr>
        <w:t xml:space="preserve"> </w:t>
      </w:r>
    </w:p>
    <w:p w14:paraId="474D48A0" w14:textId="77777777" w:rsidR="00C75796" w:rsidRDefault="00C75796" w:rsidP="00C75796">
      <w:pPr>
        <w:jc w:val="center"/>
      </w:pPr>
      <w:r>
        <w:t>РЕШИ:</w:t>
      </w:r>
    </w:p>
    <w:p w14:paraId="7AE80028" w14:textId="77777777" w:rsidR="00C75796" w:rsidRDefault="00C75796" w:rsidP="007A4150">
      <w:pPr>
        <w:jc w:val="both"/>
      </w:pPr>
    </w:p>
    <w:p w14:paraId="56B0C76A" w14:textId="39273B08" w:rsidR="00A96B70" w:rsidRPr="00B21EA1" w:rsidRDefault="00A96B70" w:rsidP="007A4150">
      <w:pPr>
        <w:pStyle w:val="a4"/>
        <w:numPr>
          <w:ilvl w:val="0"/>
          <w:numId w:val="41"/>
        </w:numPr>
        <w:jc w:val="both"/>
        <w:rPr>
          <w:sz w:val="22"/>
          <w:szCs w:val="22"/>
        </w:rPr>
      </w:pPr>
      <w:r w:rsidRPr="00B21EA1">
        <w:rPr>
          <w:sz w:val="22"/>
          <w:szCs w:val="22"/>
        </w:rPr>
        <w:t xml:space="preserve">Допълване на Годишната програма за управление и разпореждане с имоти – общинска собственост в община Долни чифлик за 2025 г., даване на съгласие за продажба и определяне на начална тръжна продажна цена на поземлен имот с идентификатор № 10611.61.735 по кадастралната карта на урбанизираната територия на с. Венелин, община  Долни чифлик, област Варна  </w:t>
      </w:r>
    </w:p>
    <w:p w14:paraId="25215525" w14:textId="77777777" w:rsidR="00551B00" w:rsidRPr="00551B00" w:rsidRDefault="00551B00" w:rsidP="00551B00">
      <w:pPr>
        <w:pStyle w:val="a4"/>
        <w:jc w:val="both"/>
        <w:rPr>
          <w:bCs/>
          <w:iCs/>
          <w:lang w:eastAsia="en-US"/>
        </w:rPr>
      </w:pPr>
    </w:p>
    <w:p w14:paraId="462FB7F4" w14:textId="465EACC7" w:rsidR="00675FF2" w:rsidRPr="000A6783" w:rsidRDefault="00C75796" w:rsidP="00EC6022">
      <w:pPr>
        <w:rPr>
          <w:sz w:val="28"/>
          <w:szCs w:val="28"/>
        </w:rPr>
      </w:pPr>
      <w:r w:rsidRPr="000A6783">
        <w:rPr>
          <w:sz w:val="28"/>
          <w:szCs w:val="28"/>
        </w:rPr>
        <w:t xml:space="preserve"> </w:t>
      </w:r>
      <w:r w:rsidR="000F56C9" w:rsidRPr="000A6783">
        <w:rPr>
          <w:sz w:val="28"/>
          <w:szCs w:val="28"/>
        </w:rPr>
        <w:t xml:space="preserve">  </w:t>
      </w:r>
      <w:r w:rsidRPr="000A6783">
        <w:rPr>
          <w:sz w:val="28"/>
          <w:szCs w:val="28"/>
        </w:rPr>
        <w:t xml:space="preserve">След направените разисквания по </w:t>
      </w:r>
      <w:r w:rsidRPr="000A6783">
        <w:rPr>
          <w:b/>
          <w:sz w:val="28"/>
          <w:szCs w:val="28"/>
        </w:rPr>
        <w:t>четвърта точка</w:t>
      </w:r>
      <w:r w:rsidRPr="000A6783">
        <w:rPr>
          <w:sz w:val="28"/>
          <w:szCs w:val="28"/>
        </w:rPr>
        <w:t xml:space="preserve"> комисията </w:t>
      </w:r>
    </w:p>
    <w:p w14:paraId="2FB0F045" w14:textId="77777777" w:rsidR="00C75796" w:rsidRDefault="00C75796" w:rsidP="00C75796">
      <w:pPr>
        <w:jc w:val="both"/>
      </w:pPr>
    </w:p>
    <w:p w14:paraId="31FE5EBC" w14:textId="77777777" w:rsidR="00C75796" w:rsidRDefault="00C75796" w:rsidP="00C75796">
      <w:pPr>
        <w:jc w:val="center"/>
      </w:pPr>
      <w:r>
        <w:t>РЕШИ:</w:t>
      </w:r>
    </w:p>
    <w:p w14:paraId="068519B5" w14:textId="77777777" w:rsidR="00C75796" w:rsidRDefault="00C75796" w:rsidP="00C75796"/>
    <w:p w14:paraId="6B6D4A40" w14:textId="3BE29401" w:rsidR="004D0BB5" w:rsidRDefault="00C75796" w:rsidP="00B21EA1">
      <w:pPr>
        <w:pStyle w:val="a4"/>
        <w:numPr>
          <w:ilvl w:val="0"/>
          <w:numId w:val="28"/>
        </w:numPr>
        <w:jc w:val="both"/>
        <w:rPr>
          <w:bCs/>
          <w:sz w:val="22"/>
          <w:szCs w:val="22"/>
          <w:lang w:eastAsia="en-US"/>
        </w:rPr>
      </w:pPr>
      <w:r w:rsidRPr="00B21EA1">
        <w:rPr>
          <w:sz w:val="22"/>
          <w:szCs w:val="22"/>
        </w:rPr>
        <w:t xml:space="preserve">Подкрепя проекта за решение по докладната записка № </w:t>
      </w:r>
      <w:r w:rsidR="00551B00" w:rsidRPr="00B21EA1">
        <w:rPr>
          <w:sz w:val="22"/>
          <w:szCs w:val="22"/>
          <w:lang w:eastAsia="en-US"/>
        </w:rPr>
        <w:t>55</w:t>
      </w:r>
      <w:r w:rsidR="007A4150" w:rsidRPr="00B21EA1">
        <w:rPr>
          <w:sz w:val="22"/>
          <w:szCs w:val="22"/>
          <w:lang w:eastAsia="en-US"/>
        </w:rPr>
        <w:t>8</w:t>
      </w:r>
      <w:r w:rsidR="00AF34BC" w:rsidRPr="00B21EA1">
        <w:rPr>
          <w:sz w:val="22"/>
          <w:szCs w:val="22"/>
          <w:lang w:eastAsia="en-US"/>
        </w:rPr>
        <w:t>.</w:t>
      </w:r>
      <w:r w:rsidR="00AF34BC" w:rsidRPr="00B21EA1">
        <w:rPr>
          <w:rFonts w:eastAsia="Calibri"/>
          <w:bCs/>
          <w:sz w:val="22"/>
          <w:szCs w:val="22"/>
          <w:lang w:val="ru-RU" w:eastAsia="en-US"/>
        </w:rPr>
        <w:t xml:space="preserve"> </w:t>
      </w:r>
      <w:r w:rsidR="007A4150" w:rsidRPr="00B21EA1">
        <w:rPr>
          <w:bCs/>
          <w:sz w:val="22"/>
          <w:szCs w:val="22"/>
          <w:lang w:eastAsia="en-US"/>
        </w:rPr>
        <w:t>Даване на съгласие за продажба и определяне на начална тръжна продажна цена на поземлен имот с идентификатор № 17912.501.1100 по кадастралната карта на урбанизираната територия на с. Гроздьово, община  Долни чифлик, област Варна</w:t>
      </w:r>
    </w:p>
    <w:p w14:paraId="146AF6E7" w14:textId="77777777" w:rsidR="00B21EA1" w:rsidRPr="00B21EA1" w:rsidRDefault="00B21EA1" w:rsidP="00B21EA1">
      <w:pPr>
        <w:pStyle w:val="a4"/>
        <w:jc w:val="both"/>
        <w:rPr>
          <w:bCs/>
          <w:sz w:val="22"/>
          <w:szCs w:val="22"/>
          <w:lang w:eastAsia="en-US"/>
        </w:rPr>
      </w:pPr>
    </w:p>
    <w:p w14:paraId="072077A7" w14:textId="0591D32A" w:rsidR="00D84907" w:rsidRPr="00BE1D19" w:rsidRDefault="00D84907" w:rsidP="00BE1D19">
      <w:pPr>
        <w:spacing w:after="200" w:line="276" w:lineRule="auto"/>
        <w:rPr>
          <w:sz w:val="28"/>
          <w:szCs w:val="28"/>
        </w:rPr>
      </w:pPr>
      <w:r w:rsidRPr="004D0BB5">
        <w:rPr>
          <w:sz w:val="28"/>
          <w:szCs w:val="28"/>
        </w:rPr>
        <w:t xml:space="preserve">След направените разисквания по </w:t>
      </w:r>
      <w:r w:rsidRPr="004D0BB5">
        <w:rPr>
          <w:b/>
          <w:sz w:val="28"/>
          <w:szCs w:val="28"/>
        </w:rPr>
        <w:t>пета точка</w:t>
      </w:r>
      <w:r w:rsidRPr="004D0BB5">
        <w:rPr>
          <w:sz w:val="28"/>
          <w:szCs w:val="28"/>
        </w:rPr>
        <w:t xml:space="preserve"> комисията </w:t>
      </w:r>
    </w:p>
    <w:p w14:paraId="039AFA2B" w14:textId="77777777" w:rsidR="00D84907" w:rsidRDefault="00D84907" w:rsidP="00D84907">
      <w:pPr>
        <w:jc w:val="center"/>
      </w:pPr>
      <w:r>
        <w:t>РЕШИ:</w:t>
      </w:r>
    </w:p>
    <w:p w14:paraId="6B7BF572" w14:textId="77777777" w:rsidR="00D84907" w:rsidRDefault="00D84907" w:rsidP="00D84907"/>
    <w:p w14:paraId="3CA5DB3D" w14:textId="77777777" w:rsidR="008064CA" w:rsidRPr="00B21EA1" w:rsidRDefault="00D84907" w:rsidP="008064CA">
      <w:pPr>
        <w:pStyle w:val="a4"/>
        <w:numPr>
          <w:ilvl w:val="0"/>
          <w:numId w:val="29"/>
        </w:numPr>
        <w:jc w:val="both"/>
        <w:rPr>
          <w:bCs/>
          <w:sz w:val="22"/>
          <w:szCs w:val="22"/>
          <w:lang w:eastAsia="en-US"/>
        </w:rPr>
      </w:pPr>
      <w:r w:rsidRPr="00B21EA1">
        <w:rPr>
          <w:sz w:val="22"/>
          <w:szCs w:val="22"/>
        </w:rPr>
        <w:t xml:space="preserve">Подкрепя проекта за решение по докладната записка № </w:t>
      </w:r>
      <w:r w:rsidR="00551B00" w:rsidRPr="00B21EA1">
        <w:rPr>
          <w:sz w:val="22"/>
          <w:szCs w:val="22"/>
          <w:lang w:eastAsia="en-US"/>
        </w:rPr>
        <w:t>5</w:t>
      </w:r>
      <w:r w:rsidR="007A4150" w:rsidRPr="00B21EA1">
        <w:rPr>
          <w:sz w:val="22"/>
          <w:szCs w:val="22"/>
          <w:lang w:eastAsia="en-US"/>
        </w:rPr>
        <w:t>59</w:t>
      </w:r>
      <w:r w:rsidR="008232B8" w:rsidRPr="00B21EA1">
        <w:rPr>
          <w:sz w:val="22"/>
          <w:szCs w:val="22"/>
          <w:lang w:eastAsia="en-US"/>
        </w:rPr>
        <w:t>.</w:t>
      </w:r>
      <w:r w:rsidR="008232B8" w:rsidRPr="00B21EA1">
        <w:rPr>
          <w:bCs/>
          <w:sz w:val="22"/>
          <w:szCs w:val="22"/>
          <w:lang w:val="ru-RU"/>
        </w:rPr>
        <w:t xml:space="preserve"> </w:t>
      </w:r>
      <w:r w:rsidR="008064CA" w:rsidRPr="00B21EA1">
        <w:rPr>
          <w:bCs/>
          <w:sz w:val="22"/>
          <w:szCs w:val="22"/>
          <w:lang w:eastAsia="en-US"/>
        </w:rPr>
        <w:t>Допълване на Годишната програма за управление и разпореждане с имоти – общинска собственост в община Долни чифлик за 2025 г., даване на съгласие за продажба и определяне на начална тръжна продажна цена на поземлен имот с идентификатор № 68028.501.350 по кадастралната карта на урбанизираната територия на с. Солник, община  Долни чифлик, област Варна</w:t>
      </w:r>
    </w:p>
    <w:p w14:paraId="1E30EAE9" w14:textId="41D87ED7" w:rsidR="004D0BB5" w:rsidRDefault="004D0BB5" w:rsidP="008064CA">
      <w:pPr>
        <w:pStyle w:val="a4"/>
        <w:spacing w:after="200" w:line="276" w:lineRule="auto"/>
        <w:jc w:val="both"/>
        <w:rPr>
          <w:sz w:val="22"/>
          <w:szCs w:val="22"/>
        </w:rPr>
      </w:pPr>
    </w:p>
    <w:p w14:paraId="211B6D26" w14:textId="3770A5FA" w:rsidR="008064CA" w:rsidRDefault="008064CA" w:rsidP="008064CA">
      <w:pPr>
        <w:spacing w:after="200" w:line="276" w:lineRule="auto"/>
        <w:jc w:val="both"/>
        <w:rPr>
          <w:sz w:val="28"/>
          <w:szCs w:val="28"/>
        </w:rPr>
      </w:pPr>
      <w:r w:rsidRPr="008064CA">
        <w:rPr>
          <w:sz w:val="28"/>
          <w:szCs w:val="28"/>
        </w:rPr>
        <w:t xml:space="preserve">След направените разисквания по </w:t>
      </w:r>
      <w:r w:rsidRPr="008064CA">
        <w:rPr>
          <w:b/>
          <w:bCs/>
          <w:sz w:val="28"/>
          <w:szCs w:val="28"/>
        </w:rPr>
        <w:t>шеста</w:t>
      </w:r>
      <w:r w:rsidRPr="008064CA">
        <w:rPr>
          <w:b/>
          <w:bCs/>
          <w:sz w:val="28"/>
          <w:szCs w:val="28"/>
        </w:rPr>
        <w:t xml:space="preserve"> точка</w:t>
      </w:r>
      <w:r w:rsidRPr="008064CA">
        <w:rPr>
          <w:sz w:val="28"/>
          <w:szCs w:val="28"/>
        </w:rPr>
        <w:t xml:space="preserve"> комисията</w:t>
      </w:r>
    </w:p>
    <w:p w14:paraId="3C9BEF97" w14:textId="7A7B83ED" w:rsidR="008064CA" w:rsidRDefault="008064CA" w:rsidP="008064CA">
      <w:pPr>
        <w:spacing w:after="200" w:line="276" w:lineRule="auto"/>
        <w:jc w:val="center"/>
      </w:pPr>
      <w:r w:rsidRPr="008064CA">
        <w:t>РЕШИ:</w:t>
      </w:r>
    </w:p>
    <w:p w14:paraId="583B8E36" w14:textId="6708142F" w:rsidR="008064CA" w:rsidRPr="00B21EA1" w:rsidRDefault="008064CA" w:rsidP="008064CA">
      <w:pPr>
        <w:spacing w:after="200"/>
        <w:ind w:left="718"/>
        <w:jc w:val="both"/>
        <w:rPr>
          <w:sz w:val="22"/>
          <w:szCs w:val="22"/>
        </w:rPr>
      </w:pPr>
      <w:r w:rsidRPr="00B21EA1">
        <w:rPr>
          <w:sz w:val="22"/>
          <w:szCs w:val="22"/>
        </w:rPr>
        <w:t>1.Подкрепя проекта за решение по докладната записка № 5</w:t>
      </w:r>
      <w:r w:rsidRPr="00B21EA1">
        <w:rPr>
          <w:sz w:val="22"/>
          <w:szCs w:val="22"/>
        </w:rPr>
        <w:t xml:space="preserve">51. </w:t>
      </w:r>
      <w:r w:rsidRPr="00B21EA1">
        <w:rPr>
          <w:sz w:val="22"/>
          <w:szCs w:val="22"/>
        </w:rPr>
        <w:t>Даване на съгласие за изработване на подробен устройствен план – план за регулация и застрояване (ПУП – ПРЗ) за изменение на УПИ I -969 за „озеленяване“, УПИ II-969 за „жилищно строителство“ и УПИ III -969 за „ жилищно строителство“ в кв. 22 (ПИ 17912.501.969 по кадастралната карта) по регулационния план на с. Гроздьово, общ. Долни чифлик, обл. Варна</w:t>
      </w:r>
    </w:p>
    <w:p w14:paraId="572A3001" w14:textId="10AA433B" w:rsidR="008064CA" w:rsidRPr="008064CA" w:rsidRDefault="008064CA" w:rsidP="008064CA">
      <w:pPr>
        <w:spacing w:after="200"/>
        <w:jc w:val="both"/>
        <w:rPr>
          <w:sz w:val="28"/>
          <w:szCs w:val="28"/>
        </w:rPr>
      </w:pPr>
      <w:bookmarkStart w:id="0" w:name="_Hlk212529605"/>
      <w:r w:rsidRPr="008064CA">
        <w:rPr>
          <w:sz w:val="28"/>
          <w:szCs w:val="28"/>
        </w:rPr>
        <w:t xml:space="preserve">След направените разисквания по </w:t>
      </w:r>
      <w:r w:rsidRPr="008064CA">
        <w:rPr>
          <w:b/>
          <w:bCs/>
          <w:sz w:val="28"/>
          <w:szCs w:val="28"/>
        </w:rPr>
        <w:t>седма</w:t>
      </w:r>
      <w:r w:rsidRPr="008064CA">
        <w:rPr>
          <w:b/>
          <w:bCs/>
          <w:sz w:val="28"/>
          <w:szCs w:val="28"/>
        </w:rPr>
        <w:t xml:space="preserve"> точка</w:t>
      </w:r>
      <w:r w:rsidRPr="008064CA">
        <w:rPr>
          <w:sz w:val="28"/>
          <w:szCs w:val="28"/>
        </w:rPr>
        <w:t xml:space="preserve"> комисията</w:t>
      </w:r>
    </w:p>
    <w:p w14:paraId="08806D22" w14:textId="3B3F382D" w:rsidR="008064CA" w:rsidRDefault="008064CA" w:rsidP="008064CA">
      <w:pPr>
        <w:spacing w:after="200"/>
        <w:ind w:left="4258"/>
      </w:pPr>
      <w:r>
        <w:t xml:space="preserve">      </w:t>
      </w:r>
      <w:r>
        <w:t>РЕШИ:</w:t>
      </w:r>
    </w:p>
    <w:p w14:paraId="059CF16D" w14:textId="01326847" w:rsidR="00622555" w:rsidRPr="00B21EA1" w:rsidRDefault="008064CA" w:rsidP="008064CA">
      <w:pPr>
        <w:spacing w:after="200"/>
        <w:ind w:left="718"/>
        <w:jc w:val="both"/>
        <w:rPr>
          <w:sz w:val="22"/>
          <w:szCs w:val="22"/>
        </w:rPr>
      </w:pPr>
      <w:r w:rsidRPr="00B21EA1">
        <w:rPr>
          <w:sz w:val="22"/>
          <w:szCs w:val="22"/>
        </w:rPr>
        <w:t>1.Подкрепя проекта за решение по докладната записка № 55</w:t>
      </w:r>
      <w:r w:rsidRPr="00B21EA1">
        <w:rPr>
          <w:sz w:val="22"/>
          <w:szCs w:val="22"/>
        </w:rPr>
        <w:t>2</w:t>
      </w:r>
      <w:r w:rsidRPr="00B21EA1">
        <w:rPr>
          <w:sz w:val="22"/>
          <w:szCs w:val="22"/>
        </w:rPr>
        <w:t xml:space="preserve">. Даване на съгласие за изработване на подробен устройствен план - план за регулация и застрояване (ПУП – ПРЗ) за изменение на УПИ XL VIII – за озеленяване, УПИ L, УПИ LI, УПИ LII, УПИ LIII, УПИ LIV, УПИ LV, УПИ LVI, УПИ LVII, УПИ LVIII, УПИ LIX, УПИ LX, УПИ LXI, УПИ LXII, УПИ LXIII, УПИ LXIV, УПИ LXV и УПИ LXVI в кв. 1, УПИ XIX, УПИ XX в кв. 71, УПИ XX, УПИ XXI, УПИ XXII, УПИ XXIII, УПИ XXIV, УПИ XXV и УПИ XXVI в кв. 72 и изменение на уличната регулация от </w:t>
      </w:r>
      <w:proofErr w:type="spellStart"/>
      <w:r w:rsidRPr="00B21EA1">
        <w:rPr>
          <w:sz w:val="22"/>
          <w:szCs w:val="22"/>
        </w:rPr>
        <w:t>о.т</w:t>
      </w:r>
      <w:proofErr w:type="spellEnd"/>
      <w:r w:rsidRPr="00B21EA1">
        <w:rPr>
          <w:sz w:val="22"/>
          <w:szCs w:val="22"/>
        </w:rPr>
        <w:t xml:space="preserve">. 508 до </w:t>
      </w:r>
      <w:proofErr w:type="spellStart"/>
      <w:r w:rsidRPr="00B21EA1">
        <w:rPr>
          <w:sz w:val="22"/>
          <w:szCs w:val="22"/>
        </w:rPr>
        <w:t>о.т</w:t>
      </w:r>
      <w:proofErr w:type="spellEnd"/>
      <w:r w:rsidRPr="00B21EA1">
        <w:rPr>
          <w:sz w:val="22"/>
          <w:szCs w:val="22"/>
        </w:rPr>
        <w:t xml:space="preserve">. 510, от </w:t>
      </w:r>
      <w:proofErr w:type="spellStart"/>
      <w:r w:rsidRPr="00B21EA1">
        <w:rPr>
          <w:sz w:val="22"/>
          <w:szCs w:val="22"/>
        </w:rPr>
        <w:t>о.т</w:t>
      </w:r>
      <w:proofErr w:type="spellEnd"/>
      <w:r w:rsidRPr="00B21EA1">
        <w:rPr>
          <w:sz w:val="22"/>
          <w:szCs w:val="22"/>
        </w:rPr>
        <w:t xml:space="preserve">. 510 до </w:t>
      </w:r>
      <w:proofErr w:type="spellStart"/>
      <w:r w:rsidRPr="00B21EA1">
        <w:rPr>
          <w:sz w:val="22"/>
          <w:szCs w:val="22"/>
        </w:rPr>
        <w:t>о.т</w:t>
      </w:r>
      <w:proofErr w:type="spellEnd"/>
      <w:r w:rsidRPr="00B21EA1">
        <w:rPr>
          <w:sz w:val="22"/>
          <w:szCs w:val="22"/>
        </w:rPr>
        <w:t xml:space="preserve">. 146 и от </w:t>
      </w:r>
      <w:proofErr w:type="spellStart"/>
      <w:r w:rsidRPr="00B21EA1">
        <w:rPr>
          <w:sz w:val="22"/>
          <w:szCs w:val="22"/>
        </w:rPr>
        <w:t>о.т</w:t>
      </w:r>
      <w:proofErr w:type="spellEnd"/>
      <w:r w:rsidRPr="00B21EA1">
        <w:rPr>
          <w:sz w:val="22"/>
          <w:szCs w:val="22"/>
        </w:rPr>
        <w:t xml:space="preserve">. 509 до </w:t>
      </w:r>
      <w:proofErr w:type="spellStart"/>
      <w:r w:rsidRPr="00B21EA1">
        <w:rPr>
          <w:sz w:val="22"/>
          <w:szCs w:val="22"/>
        </w:rPr>
        <w:t>о.т</w:t>
      </w:r>
      <w:proofErr w:type="spellEnd"/>
      <w:r w:rsidRPr="00B21EA1">
        <w:rPr>
          <w:sz w:val="22"/>
          <w:szCs w:val="22"/>
        </w:rPr>
        <w:t>. 146 по регулационния план на гр. Долни чифлик, общ. Долни чифлик, обл. Варна</w:t>
      </w:r>
    </w:p>
    <w:p w14:paraId="784B7367" w14:textId="601B0190" w:rsidR="008064CA" w:rsidRPr="008064CA" w:rsidRDefault="008064CA" w:rsidP="008064CA">
      <w:pPr>
        <w:spacing w:after="200"/>
        <w:jc w:val="both"/>
        <w:rPr>
          <w:sz w:val="28"/>
          <w:szCs w:val="28"/>
        </w:rPr>
      </w:pPr>
      <w:bookmarkStart w:id="1" w:name="_Hlk212529653"/>
      <w:bookmarkEnd w:id="0"/>
      <w:r w:rsidRPr="008064CA">
        <w:rPr>
          <w:sz w:val="28"/>
          <w:szCs w:val="28"/>
        </w:rPr>
        <w:t xml:space="preserve">След направените разисквания по </w:t>
      </w:r>
      <w:r>
        <w:rPr>
          <w:b/>
          <w:bCs/>
          <w:sz w:val="28"/>
          <w:szCs w:val="28"/>
        </w:rPr>
        <w:t>осма</w:t>
      </w:r>
      <w:r w:rsidRPr="008064CA">
        <w:rPr>
          <w:b/>
          <w:bCs/>
          <w:sz w:val="28"/>
          <w:szCs w:val="28"/>
        </w:rPr>
        <w:t xml:space="preserve"> точка</w:t>
      </w:r>
      <w:r w:rsidRPr="008064CA">
        <w:rPr>
          <w:sz w:val="28"/>
          <w:szCs w:val="28"/>
        </w:rPr>
        <w:t xml:space="preserve"> комисията</w:t>
      </w:r>
    </w:p>
    <w:p w14:paraId="01972970" w14:textId="77777777" w:rsidR="008064CA" w:rsidRDefault="008064CA" w:rsidP="008064CA">
      <w:pPr>
        <w:spacing w:after="200"/>
        <w:ind w:left="4258"/>
      </w:pPr>
      <w:r>
        <w:t xml:space="preserve">      РЕШИ:</w:t>
      </w:r>
    </w:p>
    <w:p w14:paraId="48871BED" w14:textId="5B2D75BA" w:rsidR="008064CA" w:rsidRPr="00B21EA1" w:rsidRDefault="00B21EA1" w:rsidP="00B21EA1">
      <w:pPr>
        <w:spacing w:after="200"/>
        <w:ind w:left="426"/>
        <w:jc w:val="both"/>
        <w:rPr>
          <w:sz w:val="22"/>
          <w:szCs w:val="22"/>
        </w:rPr>
      </w:pPr>
      <w:r w:rsidRPr="00B21EA1">
        <w:rPr>
          <w:sz w:val="22"/>
          <w:szCs w:val="22"/>
        </w:rPr>
        <w:t xml:space="preserve"> </w:t>
      </w:r>
      <w:r w:rsidR="008064CA" w:rsidRPr="00B21EA1">
        <w:rPr>
          <w:sz w:val="22"/>
          <w:szCs w:val="22"/>
        </w:rPr>
        <w:t>1.Подкрепя проекта за решение по докладната записка № 55</w:t>
      </w:r>
      <w:r w:rsidR="008064CA" w:rsidRPr="00B21EA1">
        <w:rPr>
          <w:sz w:val="22"/>
          <w:szCs w:val="22"/>
        </w:rPr>
        <w:t>3</w:t>
      </w:r>
      <w:r w:rsidR="008064CA" w:rsidRPr="00B21EA1">
        <w:rPr>
          <w:sz w:val="22"/>
          <w:szCs w:val="22"/>
        </w:rPr>
        <w:t xml:space="preserve">. Даване на съгласие за изработване на подробен устройствен план - план за регулация и застрояване (ПУП – ПРЗ) за УПИ I-162 за „ </w:t>
      </w:r>
      <w:r w:rsidR="008064CA" w:rsidRPr="00B21EA1">
        <w:rPr>
          <w:sz w:val="22"/>
          <w:szCs w:val="22"/>
        </w:rPr>
        <w:lastRenderedPageBreak/>
        <w:t xml:space="preserve">социален комплекс“, УПИ II – 162 за „ озеленяване, паркове и градини“, и УПИ III– 162 за „алея“ в кв. 148, УПИ I-162 за „ полигон за практика и упражнения към ПГСС “,  УПИ II – 162 за „ складове и автопарк на общ. Долни чифлик“ и  УПИ III– 162  за „трафопост“ в кв. 149 ( ПИ 21912.10.162 и ПИ 21912.10.172 по КККР на гр. Долни чифлик) и улична регулация от </w:t>
      </w:r>
      <w:proofErr w:type="spellStart"/>
      <w:r w:rsidR="008064CA" w:rsidRPr="00B21EA1">
        <w:rPr>
          <w:sz w:val="22"/>
          <w:szCs w:val="22"/>
        </w:rPr>
        <w:t>о.т</w:t>
      </w:r>
      <w:proofErr w:type="spellEnd"/>
      <w:r w:rsidR="008064CA" w:rsidRPr="00B21EA1">
        <w:rPr>
          <w:sz w:val="22"/>
          <w:szCs w:val="22"/>
        </w:rPr>
        <w:t xml:space="preserve">. 585 до </w:t>
      </w:r>
      <w:proofErr w:type="spellStart"/>
      <w:r w:rsidR="008064CA" w:rsidRPr="00B21EA1">
        <w:rPr>
          <w:sz w:val="22"/>
          <w:szCs w:val="22"/>
        </w:rPr>
        <w:t>о.т</w:t>
      </w:r>
      <w:proofErr w:type="spellEnd"/>
      <w:r w:rsidR="008064CA" w:rsidRPr="00B21EA1">
        <w:rPr>
          <w:sz w:val="22"/>
          <w:szCs w:val="22"/>
        </w:rPr>
        <w:t>. 591 по регулационния план на гр. Долни чифлик, общ. Долни чифлик, обл. Варна</w:t>
      </w:r>
    </w:p>
    <w:bookmarkEnd w:id="1"/>
    <w:p w14:paraId="295BA5CB" w14:textId="02473ED9" w:rsidR="008064CA" w:rsidRDefault="008064CA" w:rsidP="008064CA">
      <w:pPr>
        <w:spacing w:after="200"/>
        <w:ind w:left="718"/>
        <w:jc w:val="both"/>
      </w:pPr>
    </w:p>
    <w:p w14:paraId="3A4A5B68" w14:textId="7F4DD039" w:rsidR="008064CA" w:rsidRPr="008064CA" w:rsidRDefault="008064CA" w:rsidP="008064CA">
      <w:pPr>
        <w:spacing w:after="200"/>
        <w:jc w:val="both"/>
        <w:rPr>
          <w:sz w:val="28"/>
          <w:szCs w:val="28"/>
        </w:rPr>
      </w:pPr>
      <w:r w:rsidRPr="008064CA">
        <w:rPr>
          <w:sz w:val="28"/>
          <w:szCs w:val="28"/>
        </w:rPr>
        <w:t xml:space="preserve">След направените разисквания по </w:t>
      </w:r>
      <w:r>
        <w:rPr>
          <w:b/>
          <w:bCs/>
          <w:sz w:val="28"/>
          <w:szCs w:val="28"/>
        </w:rPr>
        <w:t>девета</w:t>
      </w:r>
      <w:r w:rsidRPr="008064CA">
        <w:rPr>
          <w:b/>
          <w:bCs/>
          <w:sz w:val="28"/>
          <w:szCs w:val="28"/>
        </w:rPr>
        <w:t xml:space="preserve"> точка</w:t>
      </w:r>
      <w:r w:rsidRPr="008064CA">
        <w:rPr>
          <w:sz w:val="28"/>
          <w:szCs w:val="28"/>
        </w:rPr>
        <w:t xml:space="preserve"> комисията</w:t>
      </w:r>
    </w:p>
    <w:p w14:paraId="51A18942" w14:textId="77777777" w:rsidR="008064CA" w:rsidRDefault="008064CA" w:rsidP="008064CA">
      <w:pPr>
        <w:spacing w:after="200"/>
        <w:ind w:left="4258"/>
      </w:pPr>
      <w:r>
        <w:t xml:space="preserve">      РЕШИ:</w:t>
      </w:r>
    </w:p>
    <w:p w14:paraId="588AA2DE" w14:textId="77777777" w:rsidR="008064CA" w:rsidRPr="00B21EA1" w:rsidRDefault="008064CA" w:rsidP="00B21EA1">
      <w:pPr>
        <w:ind w:left="426"/>
        <w:jc w:val="both"/>
        <w:rPr>
          <w:sz w:val="22"/>
          <w:szCs w:val="22"/>
        </w:rPr>
      </w:pPr>
      <w:r w:rsidRPr="00B21EA1">
        <w:rPr>
          <w:sz w:val="22"/>
          <w:szCs w:val="22"/>
        </w:rPr>
        <w:t>1.Подкрепя проекта за решение по докладната записка № 5</w:t>
      </w:r>
      <w:r w:rsidRPr="00B21EA1">
        <w:rPr>
          <w:sz w:val="22"/>
          <w:szCs w:val="22"/>
        </w:rPr>
        <w:t>63</w:t>
      </w:r>
      <w:r w:rsidRPr="00B21EA1">
        <w:rPr>
          <w:sz w:val="22"/>
          <w:szCs w:val="22"/>
        </w:rPr>
        <w:t xml:space="preserve">. Разрешение за изработване на подробен устройствен план  - </w:t>
      </w:r>
      <w:proofErr w:type="spellStart"/>
      <w:r w:rsidRPr="00B21EA1">
        <w:rPr>
          <w:sz w:val="22"/>
          <w:szCs w:val="22"/>
        </w:rPr>
        <w:t>парцеларен</w:t>
      </w:r>
      <w:proofErr w:type="spellEnd"/>
      <w:r w:rsidRPr="00B21EA1">
        <w:rPr>
          <w:sz w:val="22"/>
          <w:szCs w:val="22"/>
        </w:rPr>
        <w:t xml:space="preserve"> план (ПУП – ПП) за обект: „ Подземни електропроводи високо напрежение 110 </w:t>
      </w:r>
      <w:proofErr w:type="spellStart"/>
      <w:r w:rsidRPr="00B21EA1">
        <w:rPr>
          <w:sz w:val="22"/>
          <w:szCs w:val="22"/>
        </w:rPr>
        <w:t>Кv</w:t>
      </w:r>
      <w:proofErr w:type="spellEnd"/>
      <w:r w:rsidRPr="00B21EA1">
        <w:rPr>
          <w:sz w:val="22"/>
          <w:szCs w:val="22"/>
        </w:rPr>
        <w:t xml:space="preserve"> от нова подстанция в УПИ XXV, кв. 37 по плана на гр. Долни чифлик, общ. Долни чифлик, обл. Варна до подстанция „Старо Оряхово“ в поземлени имоти с идентификатори 68998.436.300 и 68998.501.914 по КККР на с. Старо Оряхово, общ. Долни чифлик, обл. Варна</w:t>
      </w:r>
    </w:p>
    <w:p w14:paraId="1F1D376B" w14:textId="59970AB2" w:rsidR="008064CA" w:rsidRPr="00622555" w:rsidRDefault="008064CA" w:rsidP="008064CA">
      <w:pPr>
        <w:spacing w:after="200"/>
        <w:ind w:left="426"/>
        <w:jc w:val="both"/>
        <w:rPr>
          <w:bCs/>
          <w:sz w:val="22"/>
          <w:szCs w:val="22"/>
          <w:lang w:eastAsia="en-US"/>
        </w:rPr>
      </w:pPr>
    </w:p>
    <w:p w14:paraId="6BEC88AC" w14:textId="1DCC600E" w:rsidR="00675FF2" w:rsidRDefault="00D1384D" w:rsidP="00BE1D19">
      <w:pPr>
        <w:spacing w:after="200" w:line="276" w:lineRule="auto"/>
        <w:ind w:left="360"/>
      </w:pPr>
      <w:r>
        <w:t>Поради изчерпване на дневния ред заседанието бе закрито.</w:t>
      </w:r>
    </w:p>
    <w:p w14:paraId="6C440D7E" w14:textId="77777777" w:rsidR="00675FF2" w:rsidRDefault="00675FF2" w:rsidP="007E01D1">
      <w:pPr>
        <w:spacing w:after="200" w:line="276" w:lineRule="auto"/>
        <w:ind w:left="360"/>
      </w:pPr>
    </w:p>
    <w:p w14:paraId="09C680E8" w14:textId="77777777" w:rsidR="00D1384D" w:rsidRDefault="00D1384D" w:rsidP="00D1384D">
      <w:pPr>
        <w:jc w:val="both"/>
      </w:pPr>
      <w:r>
        <w:t>Председател  ПК:...........................</w:t>
      </w:r>
      <w:r w:rsidR="00471C22">
        <w:t>..</w:t>
      </w:r>
    </w:p>
    <w:p w14:paraId="1F4BE793" w14:textId="77777777" w:rsidR="00D1384D" w:rsidRDefault="00D1384D" w:rsidP="00D1384D">
      <w:pPr>
        <w:jc w:val="both"/>
      </w:pPr>
      <w:r>
        <w:t xml:space="preserve">           </w:t>
      </w:r>
      <w:r w:rsidR="00BF3546">
        <w:t xml:space="preserve">               </w:t>
      </w:r>
      <w:r w:rsidR="00FA1221">
        <w:t xml:space="preserve">  /</w:t>
      </w:r>
      <w:r w:rsidR="001F4434">
        <w:rPr>
          <w:lang w:val="en-US"/>
        </w:rPr>
        <w:t xml:space="preserve"> </w:t>
      </w:r>
      <w:r w:rsidR="00BF3546">
        <w:t>Тодор Георгиев</w:t>
      </w:r>
      <w:r w:rsidR="001F4434">
        <w:rPr>
          <w:lang w:val="en-US"/>
        </w:rPr>
        <w:t xml:space="preserve"> </w:t>
      </w:r>
      <w:r>
        <w:t>/</w:t>
      </w:r>
    </w:p>
    <w:p w14:paraId="3DFFBB15" w14:textId="77777777" w:rsidR="001A56F5" w:rsidRDefault="001A56F5" w:rsidP="00D1384D">
      <w:pPr>
        <w:jc w:val="both"/>
      </w:pPr>
    </w:p>
    <w:p w14:paraId="16B8F5D0" w14:textId="77777777" w:rsidR="00D1384D" w:rsidRDefault="00D1384D" w:rsidP="00D1384D">
      <w:pPr>
        <w:jc w:val="both"/>
      </w:pPr>
      <w:r>
        <w:t>Протоколчик:………………</w:t>
      </w:r>
      <w:r w:rsidR="0098348E">
        <w:t>….</w:t>
      </w:r>
    </w:p>
    <w:p w14:paraId="50BAF697" w14:textId="4BB855C4" w:rsidR="00074F74" w:rsidRDefault="00357F7B">
      <w:r>
        <w:t xml:space="preserve">                       /</w:t>
      </w:r>
      <w:r w:rsidR="001F4434">
        <w:rPr>
          <w:lang w:val="en-US"/>
        </w:rPr>
        <w:t xml:space="preserve"> </w:t>
      </w:r>
      <w:r w:rsidR="00BE1D19">
        <w:t>Р. Демирева</w:t>
      </w:r>
      <w:r w:rsidR="001F4434">
        <w:rPr>
          <w:lang w:val="en-US"/>
        </w:rPr>
        <w:t xml:space="preserve"> </w:t>
      </w:r>
      <w:r w:rsidR="00D1384D">
        <w:t>/</w:t>
      </w:r>
    </w:p>
    <w:sectPr w:rsidR="00074F74" w:rsidSect="00BE1D19">
      <w:pgSz w:w="11906" w:h="16838"/>
      <w:pgMar w:top="284"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709"/>
    <w:multiLevelType w:val="hybridMultilevel"/>
    <w:tmpl w:val="B8ECCB56"/>
    <w:lvl w:ilvl="0" w:tplc="0402000F">
      <w:start w:val="1"/>
      <w:numFmt w:val="decimal"/>
      <w:lvlText w:val="%1."/>
      <w:lvlJc w:val="left"/>
      <w:pPr>
        <w:ind w:left="1078" w:hanging="360"/>
      </w:pPr>
    </w:lvl>
    <w:lvl w:ilvl="1" w:tplc="04020019" w:tentative="1">
      <w:start w:val="1"/>
      <w:numFmt w:val="lowerLetter"/>
      <w:lvlText w:val="%2."/>
      <w:lvlJc w:val="left"/>
      <w:pPr>
        <w:ind w:left="1798" w:hanging="360"/>
      </w:pPr>
    </w:lvl>
    <w:lvl w:ilvl="2" w:tplc="0402001B" w:tentative="1">
      <w:start w:val="1"/>
      <w:numFmt w:val="lowerRoman"/>
      <w:lvlText w:val="%3."/>
      <w:lvlJc w:val="right"/>
      <w:pPr>
        <w:ind w:left="2518" w:hanging="180"/>
      </w:pPr>
    </w:lvl>
    <w:lvl w:ilvl="3" w:tplc="0402000F" w:tentative="1">
      <w:start w:val="1"/>
      <w:numFmt w:val="decimal"/>
      <w:lvlText w:val="%4."/>
      <w:lvlJc w:val="left"/>
      <w:pPr>
        <w:ind w:left="3238" w:hanging="360"/>
      </w:pPr>
    </w:lvl>
    <w:lvl w:ilvl="4" w:tplc="04020019" w:tentative="1">
      <w:start w:val="1"/>
      <w:numFmt w:val="lowerLetter"/>
      <w:lvlText w:val="%5."/>
      <w:lvlJc w:val="left"/>
      <w:pPr>
        <w:ind w:left="3958" w:hanging="360"/>
      </w:pPr>
    </w:lvl>
    <w:lvl w:ilvl="5" w:tplc="0402001B" w:tentative="1">
      <w:start w:val="1"/>
      <w:numFmt w:val="lowerRoman"/>
      <w:lvlText w:val="%6."/>
      <w:lvlJc w:val="right"/>
      <w:pPr>
        <w:ind w:left="4678" w:hanging="180"/>
      </w:pPr>
    </w:lvl>
    <w:lvl w:ilvl="6" w:tplc="0402000F" w:tentative="1">
      <w:start w:val="1"/>
      <w:numFmt w:val="decimal"/>
      <w:lvlText w:val="%7."/>
      <w:lvlJc w:val="left"/>
      <w:pPr>
        <w:ind w:left="5398" w:hanging="360"/>
      </w:pPr>
    </w:lvl>
    <w:lvl w:ilvl="7" w:tplc="04020019" w:tentative="1">
      <w:start w:val="1"/>
      <w:numFmt w:val="lowerLetter"/>
      <w:lvlText w:val="%8."/>
      <w:lvlJc w:val="left"/>
      <w:pPr>
        <w:ind w:left="6118" w:hanging="360"/>
      </w:pPr>
    </w:lvl>
    <w:lvl w:ilvl="8" w:tplc="0402001B" w:tentative="1">
      <w:start w:val="1"/>
      <w:numFmt w:val="lowerRoman"/>
      <w:lvlText w:val="%9."/>
      <w:lvlJc w:val="right"/>
      <w:pPr>
        <w:ind w:left="6838" w:hanging="180"/>
      </w:pPr>
    </w:lvl>
  </w:abstractNum>
  <w:abstractNum w:abstractNumId="1" w15:restartNumberingAfterBreak="0">
    <w:nsid w:val="03133125"/>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764720"/>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4E32C6E"/>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1661E8F"/>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735DB2"/>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AAD25B0"/>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646C3C"/>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F8E4F2B"/>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0632DA4"/>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3F2414F"/>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4336D45"/>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4701108"/>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5376075"/>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71B602A"/>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AA587E"/>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04863B9"/>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1D73A04"/>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DC7121"/>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5437A4A"/>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7684469"/>
    <w:multiLevelType w:val="hybridMultilevel"/>
    <w:tmpl w:val="728012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9A95687"/>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183AEF"/>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C1243B7"/>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10D5BB0"/>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43F6DE8"/>
    <w:multiLevelType w:val="hybridMultilevel"/>
    <w:tmpl w:val="2FD6864C"/>
    <w:lvl w:ilvl="0" w:tplc="0402000F">
      <w:start w:val="1"/>
      <w:numFmt w:val="decimal"/>
      <w:lvlText w:val="%1."/>
      <w:lvlJc w:val="left"/>
      <w:pPr>
        <w:ind w:left="786"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469A5334"/>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92B4C45"/>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CE8351A"/>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DE757D2"/>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3175766"/>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5283700"/>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70A654C"/>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9D217AB"/>
    <w:multiLevelType w:val="hybridMultilevel"/>
    <w:tmpl w:val="1F9C170A"/>
    <w:lvl w:ilvl="0" w:tplc="E76CC352">
      <w:start w:val="1"/>
      <w:numFmt w:val="decimal"/>
      <w:lvlText w:val="%1."/>
      <w:lvlJc w:val="left"/>
      <w:pPr>
        <w:ind w:left="680" w:hanging="3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E3B5064"/>
    <w:multiLevelType w:val="hybridMultilevel"/>
    <w:tmpl w:val="EE7461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E4370AB"/>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1571E23"/>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5E55D60"/>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A121459"/>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8BF7DF5"/>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D1C70C9"/>
    <w:multiLevelType w:val="hybridMultilevel"/>
    <w:tmpl w:val="E8B8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F0B0B6B"/>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2054965579">
    <w:abstractNumId w:val="9"/>
  </w:num>
  <w:num w:numId="2" w16cid:durableId="1217156228">
    <w:abstractNumId w:val="37"/>
  </w:num>
  <w:num w:numId="3" w16cid:durableId="736822016">
    <w:abstractNumId w:val="1"/>
  </w:num>
  <w:num w:numId="4" w16cid:durableId="1987972903">
    <w:abstractNumId w:val="41"/>
  </w:num>
  <w:num w:numId="5" w16cid:durableId="808674357">
    <w:abstractNumId w:val="32"/>
  </w:num>
  <w:num w:numId="6" w16cid:durableId="1320427189">
    <w:abstractNumId w:val="6"/>
  </w:num>
  <w:num w:numId="7" w16cid:durableId="669020223">
    <w:abstractNumId w:val="21"/>
  </w:num>
  <w:num w:numId="8" w16cid:durableId="687876487">
    <w:abstractNumId w:val="24"/>
  </w:num>
  <w:num w:numId="9" w16cid:durableId="988825497">
    <w:abstractNumId w:val="31"/>
  </w:num>
  <w:num w:numId="10" w16cid:durableId="2123843546">
    <w:abstractNumId w:val="12"/>
  </w:num>
  <w:num w:numId="11" w16cid:durableId="1349212171">
    <w:abstractNumId w:val="23"/>
  </w:num>
  <w:num w:numId="12" w16cid:durableId="1897470578">
    <w:abstractNumId w:val="4"/>
  </w:num>
  <w:num w:numId="13" w16cid:durableId="1469401178">
    <w:abstractNumId w:val="17"/>
  </w:num>
  <w:num w:numId="14" w16cid:durableId="388572464">
    <w:abstractNumId w:val="18"/>
  </w:num>
  <w:num w:numId="15" w16cid:durableId="1581674756">
    <w:abstractNumId w:val="2"/>
  </w:num>
  <w:num w:numId="16" w16cid:durableId="1464539128">
    <w:abstractNumId w:val="5"/>
  </w:num>
  <w:num w:numId="17" w16cid:durableId="885720622">
    <w:abstractNumId w:val="22"/>
  </w:num>
  <w:num w:numId="18" w16cid:durableId="1327435227">
    <w:abstractNumId w:val="26"/>
  </w:num>
  <w:num w:numId="19" w16cid:durableId="819618980">
    <w:abstractNumId w:val="15"/>
  </w:num>
  <w:num w:numId="20" w16cid:durableId="1012805744">
    <w:abstractNumId w:val="7"/>
  </w:num>
  <w:num w:numId="21" w16cid:durableId="1654601242">
    <w:abstractNumId w:val="13"/>
  </w:num>
  <w:num w:numId="22" w16cid:durableId="1343241024">
    <w:abstractNumId w:val="30"/>
  </w:num>
  <w:num w:numId="23" w16cid:durableId="1328751437">
    <w:abstractNumId w:val="33"/>
  </w:num>
  <w:num w:numId="24" w16cid:durableId="372074197">
    <w:abstractNumId w:val="39"/>
  </w:num>
  <w:num w:numId="25" w16cid:durableId="523711990">
    <w:abstractNumId w:val="36"/>
  </w:num>
  <w:num w:numId="26" w16cid:durableId="248580975">
    <w:abstractNumId w:val="11"/>
  </w:num>
  <w:num w:numId="27" w16cid:durableId="1586303584">
    <w:abstractNumId w:val="29"/>
  </w:num>
  <w:num w:numId="28" w16cid:durableId="103118012">
    <w:abstractNumId w:val="3"/>
  </w:num>
  <w:num w:numId="29" w16cid:durableId="1626305307">
    <w:abstractNumId w:val="16"/>
  </w:num>
  <w:num w:numId="30" w16cid:durableId="1273588314">
    <w:abstractNumId w:val="35"/>
  </w:num>
  <w:num w:numId="31" w16cid:durableId="461000651">
    <w:abstractNumId w:val="8"/>
  </w:num>
  <w:num w:numId="32" w16cid:durableId="1322927452">
    <w:abstractNumId w:val="10"/>
  </w:num>
  <w:num w:numId="33" w16cid:durableId="1097559642">
    <w:abstractNumId w:val="14"/>
  </w:num>
  <w:num w:numId="34" w16cid:durableId="93598040">
    <w:abstractNumId w:val="28"/>
  </w:num>
  <w:num w:numId="35" w16cid:durableId="1384717489">
    <w:abstractNumId w:val="38"/>
  </w:num>
  <w:num w:numId="36" w16cid:durableId="1480339732">
    <w:abstractNumId w:val="19"/>
  </w:num>
  <w:num w:numId="37" w16cid:durableId="1767000422">
    <w:abstractNumId w:val="27"/>
  </w:num>
  <w:num w:numId="38" w16cid:durableId="435953710">
    <w:abstractNumId w:val="40"/>
  </w:num>
  <w:num w:numId="39" w16cid:durableId="1852714949">
    <w:abstractNumId w:val="9"/>
    <w:lvlOverride w:ilvl="0">
      <w:lvl w:ilvl="0" w:tplc="0402000F">
        <w:start w:val="1"/>
        <w:numFmt w:val="decimal"/>
        <w:lvlText w:val="%1."/>
        <w:lvlJc w:val="left"/>
        <w:pPr>
          <w:ind w:left="720"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40" w16cid:durableId="190186849">
    <w:abstractNumId w:val="34"/>
  </w:num>
  <w:num w:numId="41" w16cid:durableId="1101802479">
    <w:abstractNumId w:val="20"/>
  </w:num>
  <w:num w:numId="42" w16cid:durableId="1829318808">
    <w:abstractNumId w:val="0"/>
  </w:num>
  <w:num w:numId="43" w16cid:durableId="55824550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C7B"/>
    <w:rsid w:val="0000106D"/>
    <w:rsid w:val="000105CE"/>
    <w:rsid w:val="00022E6A"/>
    <w:rsid w:val="00041A61"/>
    <w:rsid w:val="00065381"/>
    <w:rsid w:val="00066695"/>
    <w:rsid w:val="00074F74"/>
    <w:rsid w:val="000A6783"/>
    <w:rsid w:val="000B2D51"/>
    <w:rsid w:val="000E4C22"/>
    <w:rsid w:val="000F2324"/>
    <w:rsid w:val="000F2699"/>
    <w:rsid w:val="000F4C7B"/>
    <w:rsid w:val="000F56C9"/>
    <w:rsid w:val="00105F92"/>
    <w:rsid w:val="00111440"/>
    <w:rsid w:val="00111788"/>
    <w:rsid w:val="00112A1E"/>
    <w:rsid w:val="00131860"/>
    <w:rsid w:val="001466F0"/>
    <w:rsid w:val="00197949"/>
    <w:rsid w:val="001A56F5"/>
    <w:rsid w:val="001B252F"/>
    <w:rsid w:val="001B5D1C"/>
    <w:rsid w:val="001B70B0"/>
    <w:rsid w:val="001E03D7"/>
    <w:rsid w:val="001E5842"/>
    <w:rsid w:val="001F3BA8"/>
    <w:rsid w:val="001F4434"/>
    <w:rsid w:val="001F7087"/>
    <w:rsid w:val="00201848"/>
    <w:rsid w:val="00206D23"/>
    <w:rsid w:val="0022796C"/>
    <w:rsid w:val="00235597"/>
    <w:rsid w:val="00266333"/>
    <w:rsid w:val="002A7238"/>
    <w:rsid w:val="002B29A5"/>
    <w:rsid w:val="002F43D7"/>
    <w:rsid w:val="002F690A"/>
    <w:rsid w:val="00312177"/>
    <w:rsid w:val="003359B8"/>
    <w:rsid w:val="00347609"/>
    <w:rsid w:val="00354231"/>
    <w:rsid w:val="003546F2"/>
    <w:rsid w:val="00357F7B"/>
    <w:rsid w:val="0037005E"/>
    <w:rsid w:val="00384A25"/>
    <w:rsid w:val="00384C0A"/>
    <w:rsid w:val="003A147F"/>
    <w:rsid w:val="003E4620"/>
    <w:rsid w:val="003E49DA"/>
    <w:rsid w:val="0040443C"/>
    <w:rsid w:val="00420E64"/>
    <w:rsid w:val="00450344"/>
    <w:rsid w:val="0046088B"/>
    <w:rsid w:val="00464042"/>
    <w:rsid w:val="00471C22"/>
    <w:rsid w:val="00481C8E"/>
    <w:rsid w:val="004D0BB5"/>
    <w:rsid w:val="004E3870"/>
    <w:rsid w:val="004F493D"/>
    <w:rsid w:val="004F6100"/>
    <w:rsid w:val="005132C6"/>
    <w:rsid w:val="00521CC9"/>
    <w:rsid w:val="00523E24"/>
    <w:rsid w:val="00531E7E"/>
    <w:rsid w:val="00545936"/>
    <w:rsid w:val="00551B00"/>
    <w:rsid w:val="00556AEC"/>
    <w:rsid w:val="00557813"/>
    <w:rsid w:val="00561AB1"/>
    <w:rsid w:val="00563CC1"/>
    <w:rsid w:val="00581C04"/>
    <w:rsid w:val="005C0AEE"/>
    <w:rsid w:val="005C7DA4"/>
    <w:rsid w:val="005F0D30"/>
    <w:rsid w:val="00622555"/>
    <w:rsid w:val="006267DD"/>
    <w:rsid w:val="00636F0D"/>
    <w:rsid w:val="00651C1E"/>
    <w:rsid w:val="00655E66"/>
    <w:rsid w:val="00675FF2"/>
    <w:rsid w:val="006840BD"/>
    <w:rsid w:val="006A0495"/>
    <w:rsid w:val="006A2063"/>
    <w:rsid w:val="006B7FE9"/>
    <w:rsid w:val="006D57CB"/>
    <w:rsid w:val="006E1A28"/>
    <w:rsid w:val="006F27B5"/>
    <w:rsid w:val="006F3D53"/>
    <w:rsid w:val="006F56C4"/>
    <w:rsid w:val="00706EA7"/>
    <w:rsid w:val="00710618"/>
    <w:rsid w:val="007362E1"/>
    <w:rsid w:val="00744BA1"/>
    <w:rsid w:val="00751343"/>
    <w:rsid w:val="00753C4E"/>
    <w:rsid w:val="007553F3"/>
    <w:rsid w:val="0076058B"/>
    <w:rsid w:val="00764348"/>
    <w:rsid w:val="00793192"/>
    <w:rsid w:val="007A0A7A"/>
    <w:rsid w:val="007A4150"/>
    <w:rsid w:val="007C7EB4"/>
    <w:rsid w:val="007D1596"/>
    <w:rsid w:val="007E01D1"/>
    <w:rsid w:val="007F6809"/>
    <w:rsid w:val="00804BCA"/>
    <w:rsid w:val="008055C4"/>
    <w:rsid w:val="008064CA"/>
    <w:rsid w:val="00815FB7"/>
    <w:rsid w:val="0082020B"/>
    <w:rsid w:val="008232B8"/>
    <w:rsid w:val="00825726"/>
    <w:rsid w:val="008321E0"/>
    <w:rsid w:val="00832E34"/>
    <w:rsid w:val="008515CB"/>
    <w:rsid w:val="00851F2C"/>
    <w:rsid w:val="008624FF"/>
    <w:rsid w:val="00882D15"/>
    <w:rsid w:val="0089220C"/>
    <w:rsid w:val="008C7626"/>
    <w:rsid w:val="008D17F0"/>
    <w:rsid w:val="008E1999"/>
    <w:rsid w:val="008E3E6F"/>
    <w:rsid w:val="008E6B92"/>
    <w:rsid w:val="00935EE2"/>
    <w:rsid w:val="009360F0"/>
    <w:rsid w:val="00970CB6"/>
    <w:rsid w:val="0098348E"/>
    <w:rsid w:val="009A5A41"/>
    <w:rsid w:val="009B2EE4"/>
    <w:rsid w:val="00A10FA1"/>
    <w:rsid w:val="00A26139"/>
    <w:rsid w:val="00A60CAD"/>
    <w:rsid w:val="00A7797B"/>
    <w:rsid w:val="00A846D4"/>
    <w:rsid w:val="00A96B70"/>
    <w:rsid w:val="00AA1AE7"/>
    <w:rsid w:val="00AA67FB"/>
    <w:rsid w:val="00AB39FF"/>
    <w:rsid w:val="00AC3924"/>
    <w:rsid w:val="00AD19C2"/>
    <w:rsid w:val="00AD53EF"/>
    <w:rsid w:val="00AF34BC"/>
    <w:rsid w:val="00B13CC0"/>
    <w:rsid w:val="00B15E3E"/>
    <w:rsid w:val="00B21EA1"/>
    <w:rsid w:val="00B50A23"/>
    <w:rsid w:val="00B70C4B"/>
    <w:rsid w:val="00B80317"/>
    <w:rsid w:val="00BB5A25"/>
    <w:rsid w:val="00BC208C"/>
    <w:rsid w:val="00BE1D19"/>
    <w:rsid w:val="00BE65D5"/>
    <w:rsid w:val="00BF309A"/>
    <w:rsid w:val="00BF3546"/>
    <w:rsid w:val="00C04F6B"/>
    <w:rsid w:val="00C07AB2"/>
    <w:rsid w:val="00C3520B"/>
    <w:rsid w:val="00C45AE5"/>
    <w:rsid w:val="00C530E6"/>
    <w:rsid w:val="00C53BD4"/>
    <w:rsid w:val="00C733F9"/>
    <w:rsid w:val="00C74943"/>
    <w:rsid w:val="00C75796"/>
    <w:rsid w:val="00C75E04"/>
    <w:rsid w:val="00C871D3"/>
    <w:rsid w:val="00C95581"/>
    <w:rsid w:val="00CC48B4"/>
    <w:rsid w:val="00CE643A"/>
    <w:rsid w:val="00D108D8"/>
    <w:rsid w:val="00D1384D"/>
    <w:rsid w:val="00D332ED"/>
    <w:rsid w:val="00D34C51"/>
    <w:rsid w:val="00D562CA"/>
    <w:rsid w:val="00D57953"/>
    <w:rsid w:val="00D62963"/>
    <w:rsid w:val="00D71A2E"/>
    <w:rsid w:val="00D73832"/>
    <w:rsid w:val="00D84907"/>
    <w:rsid w:val="00DA6736"/>
    <w:rsid w:val="00DB18DB"/>
    <w:rsid w:val="00DD44DF"/>
    <w:rsid w:val="00DD6C1D"/>
    <w:rsid w:val="00DE1E1E"/>
    <w:rsid w:val="00E46CFE"/>
    <w:rsid w:val="00E73469"/>
    <w:rsid w:val="00E75247"/>
    <w:rsid w:val="00E9215C"/>
    <w:rsid w:val="00E9561C"/>
    <w:rsid w:val="00EA337A"/>
    <w:rsid w:val="00EA6EC4"/>
    <w:rsid w:val="00EB7471"/>
    <w:rsid w:val="00EC6022"/>
    <w:rsid w:val="00ED67D5"/>
    <w:rsid w:val="00F2330E"/>
    <w:rsid w:val="00F337CD"/>
    <w:rsid w:val="00F344BA"/>
    <w:rsid w:val="00F40C40"/>
    <w:rsid w:val="00F4794C"/>
    <w:rsid w:val="00F51F58"/>
    <w:rsid w:val="00F55A8A"/>
    <w:rsid w:val="00F61888"/>
    <w:rsid w:val="00F7004B"/>
    <w:rsid w:val="00F86511"/>
    <w:rsid w:val="00F87B46"/>
    <w:rsid w:val="00F9054A"/>
    <w:rsid w:val="00FA1221"/>
    <w:rsid w:val="00FB5737"/>
    <w:rsid w:val="00FB6727"/>
    <w:rsid w:val="00FC724D"/>
    <w:rsid w:val="00FD7BFC"/>
    <w:rsid w:val="00FE1B77"/>
    <w:rsid w:val="00FE46B2"/>
    <w:rsid w:val="00FF19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76ED"/>
  <w15:docId w15:val="{EE6AE172-C08E-47ED-BC6D-C9D1C43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C1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D1384D"/>
    <w:pPr>
      <w:spacing w:after="120"/>
      <w:ind w:left="1440" w:right="1440"/>
    </w:pPr>
    <w:rPr>
      <w:b/>
      <w:i/>
      <w:smallCaps/>
      <w:imprint/>
      <w:vanish/>
      <w:color w:val="FF0000"/>
      <w:spacing w:val="20"/>
      <w:position w:val="-6"/>
      <w:sz w:val="20"/>
      <w:szCs w:val="20"/>
      <w:u w:val="thick"/>
      <w:lang w:eastAsia="en-US"/>
    </w:rPr>
  </w:style>
  <w:style w:type="paragraph" w:styleId="a4">
    <w:name w:val="List Paragraph"/>
    <w:basedOn w:val="a"/>
    <w:uiPriority w:val="34"/>
    <w:qFormat/>
    <w:rsid w:val="00D1384D"/>
    <w:pPr>
      <w:ind w:left="720"/>
      <w:contextualSpacing/>
    </w:pPr>
  </w:style>
  <w:style w:type="paragraph" w:styleId="a5">
    <w:name w:val="Balloon Text"/>
    <w:basedOn w:val="a"/>
    <w:link w:val="a6"/>
    <w:uiPriority w:val="99"/>
    <w:semiHidden/>
    <w:unhideWhenUsed/>
    <w:rsid w:val="00545936"/>
    <w:rPr>
      <w:rFonts w:ascii="Tahoma" w:hAnsi="Tahoma" w:cs="Tahoma"/>
      <w:sz w:val="16"/>
      <w:szCs w:val="16"/>
    </w:rPr>
  </w:style>
  <w:style w:type="character" w:customStyle="1" w:styleId="a6">
    <w:name w:val="Изнесен текст Знак"/>
    <w:basedOn w:val="a0"/>
    <w:link w:val="a5"/>
    <w:uiPriority w:val="99"/>
    <w:semiHidden/>
    <w:rsid w:val="00545936"/>
    <w:rPr>
      <w:rFonts w:ascii="Tahoma" w:eastAsia="Times New Roman" w:hAnsi="Tahoma" w:cs="Tahoma"/>
      <w:sz w:val="16"/>
      <w:szCs w:val="16"/>
      <w:lang w:eastAsia="bg-BG"/>
    </w:rPr>
  </w:style>
  <w:style w:type="paragraph" w:styleId="a7">
    <w:name w:val="No Spacing"/>
    <w:uiPriority w:val="1"/>
    <w:qFormat/>
    <w:rsid w:val="00EB7471"/>
    <w:pPr>
      <w:spacing w:after="0"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70">
      <w:bodyDiv w:val="1"/>
      <w:marLeft w:val="0"/>
      <w:marRight w:val="0"/>
      <w:marTop w:val="0"/>
      <w:marBottom w:val="0"/>
      <w:divBdr>
        <w:top w:val="none" w:sz="0" w:space="0" w:color="auto"/>
        <w:left w:val="none" w:sz="0" w:space="0" w:color="auto"/>
        <w:bottom w:val="none" w:sz="0" w:space="0" w:color="auto"/>
        <w:right w:val="none" w:sz="0" w:space="0" w:color="auto"/>
      </w:divBdr>
    </w:div>
    <w:div w:id="24983809">
      <w:bodyDiv w:val="1"/>
      <w:marLeft w:val="0"/>
      <w:marRight w:val="0"/>
      <w:marTop w:val="0"/>
      <w:marBottom w:val="0"/>
      <w:divBdr>
        <w:top w:val="none" w:sz="0" w:space="0" w:color="auto"/>
        <w:left w:val="none" w:sz="0" w:space="0" w:color="auto"/>
        <w:bottom w:val="none" w:sz="0" w:space="0" w:color="auto"/>
        <w:right w:val="none" w:sz="0" w:space="0" w:color="auto"/>
      </w:divBdr>
    </w:div>
    <w:div w:id="80765234">
      <w:bodyDiv w:val="1"/>
      <w:marLeft w:val="0"/>
      <w:marRight w:val="0"/>
      <w:marTop w:val="0"/>
      <w:marBottom w:val="0"/>
      <w:divBdr>
        <w:top w:val="none" w:sz="0" w:space="0" w:color="auto"/>
        <w:left w:val="none" w:sz="0" w:space="0" w:color="auto"/>
        <w:bottom w:val="none" w:sz="0" w:space="0" w:color="auto"/>
        <w:right w:val="none" w:sz="0" w:space="0" w:color="auto"/>
      </w:divBdr>
    </w:div>
    <w:div w:id="211425116">
      <w:bodyDiv w:val="1"/>
      <w:marLeft w:val="0"/>
      <w:marRight w:val="0"/>
      <w:marTop w:val="0"/>
      <w:marBottom w:val="0"/>
      <w:divBdr>
        <w:top w:val="none" w:sz="0" w:space="0" w:color="auto"/>
        <w:left w:val="none" w:sz="0" w:space="0" w:color="auto"/>
        <w:bottom w:val="none" w:sz="0" w:space="0" w:color="auto"/>
        <w:right w:val="none" w:sz="0" w:space="0" w:color="auto"/>
      </w:divBdr>
    </w:div>
    <w:div w:id="311716106">
      <w:bodyDiv w:val="1"/>
      <w:marLeft w:val="0"/>
      <w:marRight w:val="0"/>
      <w:marTop w:val="0"/>
      <w:marBottom w:val="0"/>
      <w:divBdr>
        <w:top w:val="none" w:sz="0" w:space="0" w:color="auto"/>
        <w:left w:val="none" w:sz="0" w:space="0" w:color="auto"/>
        <w:bottom w:val="none" w:sz="0" w:space="0" w:color="auto"/>
        <w:right w:val="none" w:sz="0" w:space="0" w:color="auto"/>
      </w:divBdr>
    </w:div>
    <w:div w:id="335810602">
      <w:bodyDiv w:val="1"/>
      <w:marLeft w:val="0"/>
      <w:marRight w:val="0"/>
      <w:marTop w:val="0"/>
      <w:marBottom w:val="0"/>
      <w:divBdr>
        <w:top w:val="none" w:sz="0" w:space="0" w:color="auto"/>
        <w:left w:val="none" w:sz="0" w:space="0" w:color="auto"/>
        <w:bottom w:val="none" w:sz="0" w:space="0" w:color="auto"/>
        <w:right w:val="none" w:sz="0" w:space="0" w:color="auto"/>
      </w:divBdr>
    </w:div>
    <w:div w:id="388379737">
      <w:bodyDiv w:val="1"/>
      <w:marLeft w:val="0"/>
      <w:marRight w:val="0"/>
      <w:marTop w:val="0"/>
      <w:marBottom w:val="0"/>
      <w:divBdr>
        <w:top w:val="none" w:sz="0" w:space="0" w:color="auto"/>
        <w:left w:val="none" w:sz="0" w:space="0" w:color="auto"/>
        <w:bottom w:val="none" w:sz="0" w:space="0" w:color="auto"/>
        <w:right w:val="none" w:sz="0" w:space="0" w:color="auto"/>
      </w:divBdr>
    </w:div>
    <w:div w:id="417602165">
      <w:bodyDiv w:val="1"/>
      <w:marLeft w:val="0"/>
      <w:marRight w:val="0"/>
      <w:marTop w:val="0"/>
      <w:marBottom w:val="0"/>
      <w:divBdr>
        <w:top w:val="none" w:sz="0" w:space="0" w:color="auto"/>
        <w:left w:val="none" w:sz="0" w:space="0" w:color="auto"/>
        <w:bottom w:val="none" w:sz="0" w:space="0" w:color="auto"/>
        <w:right w:val="none" w:sz="0" w:space="0" w:color="auto"/>
      </w:divBdr>
    </w:div>
    <w:div w:id="459154157">
      <w:bodyDiv w:val="1"/>
      <w:marLeft w:val="0"/>
      <w:marRight w:val="0"/>
      <w:marTop w:val="0"/>
      <w:marBottom w:val="0"/>
      <w:divBdr>
        <w:top w:val="none" w:sz="0" w:space="0" w:color="auto"/>
        <w:left w:val="none" w:sz="0" w:space="0" w:color="auto"/>
        <w:bottom w:val="none" w:sz="0" w:space="0" w:color="auto"/>
        <w:right w:val="none" w:sz="0" w:space="0" w:color="auto"/>
      </w:divBdr>
    </w:div>
    <w:div w:id="615790729">
      <w:bodyDiv w:val="1"/>
      <w:marLeft w:val="0"/>
      <w:marRight w:val="0"/>
      <w:marTop w:val="0"/>
      <w:marBottom w:val="0"/>
      <w:divBdr>
        <w:top w:val="none" w:sz="0" w:space="0" w:color="auto"/>
        <w:left w:val="none" w:sz="0" w:space="0" w:color="auto"/>
        <w:bottom w:val="none" w:sz="0" w:space="0" w:color="auto"/>
        <w:right w:val="none" w:sz="0" w:space="0" w:color="auto"/>
      </w:divBdr>
    </w:div>
    <w:div w:id="634070888">
      <w:bodyDiv w:val="1"/>
      <w:marLeft w:val="0"/>
      <w:marRight w:val="0"/>
      <w:marTop w:val="0"/>
      <w:marBottom w:val="0"/>
      <w:divBdr>
        <w:top w:val="none" w:sz="0" w:space="0" w:color="auto"/>
        <w:left w:val="none" w:sz="0" w:space="0" w:color="auto"/>
        <w:bottom w:val="none" w:sz="0" w:space="0" w:color="auto"/>
        <w:right w:val="none" w:sz="0" w:space="0" w:color="auto"/>
      </w:divBdr>
    </w:div>
    <w:div w:id="680744912">
      <w:bodyDiv w:val="1"/>
      <w:marLeft w:val="0"/>
      <w:marRight w:val="0"/>
      <w:marTop w:val="0"/>
      <w:marBottom w:val="0"/>
      <w:divBdr>
        <w:top w:val="none" w:sz="0" w:space="0" w:color="auto"/>
        <w:left w:val="none" w:sz="0" w:space="0" w:color="auto"/>
        <w:bottom w:val="none" w:sz="0" w:space="0" w:color="auto"/>
        <w:right w:val="none" w:sz="0" w:space="0" w:color="auto"/>
      </w:divBdr>
    </w:div>
    <w:div w:id="680814322">
      <w:bodyDiv w:val="1"/>
      <w:marLeft w:val="0"/>
      <w:marRight w:val="0"/>
      <w:marTop w:val="0"/>
      <w:marBottom w:val="0"/>
      <w:divBdr>
        <w:top w:val="none" w:sz="0" w:space="0" w:color="auto"/>
        <w:left w:val="none" w:sz="0" w:space="0" w:color="auto"/>
        <w:bottom w:val="none" w:sz="0" w:space="0" w:color="auto"/>
        <w:right w:val="none" w:sz="0" w:space="0" w:color="auto"/>
      </w:divBdr>
    </w:div>
    <w:div w:id="724916424">
      <w:bodyDiv w:val="1"/>
      <w:marLeft w:val="0"/>
      <w:marRight w:val="0"/>
      <w:marTop w:val="0"/>
      <w:marBottom w:val="0"/>
      <w:divBdr>
        <w:top w:val="none" w:sz="0" w:space="0" w:color="auto"/>
        <w:left w:val="none" w:sz="0" w:space="0" w:color="auto"/>
        <w:bottom w:val="none" w:sz="0" w:space="0" w:color="auto"/>
        <w:right w:val="none" w:sz="0" w:space="0" w:color="auto"/>
      </w:divBdr>
    </w:div>
    <w:div w:id="742800133">
      <w:bodyDiv w:val="1"/>
      <w:marLeft w:val="0"/>
      <w:marRight w:val="0"/>
      <w:marTop w:val="0"/>
      <w:marBottom w:val="0"/>
      <w:divBdr>
        <w:top w:val="none" w:sz="0" w:space="0" w:color="auto"/>
        <w:left w:val="none" w:sz="0" w:space="0" w:color="auto"/>
        <w:bottom w:val="none" w:sz="0" w:space="0" w:color="auto"/>
        <w:right w:val="none" w:sz="0" w:space="0" w:color="auto"/>
      </w:divBdr>
    </w:div>
    <w:div w:id="760880243">
      <w:bodyDiv w:val="1"/>
      <w:marLeft w:val="0"/>
      <w:marRight w:val="0"/>
      <w:marTop w:val="0"/>
      <w:marBottom w:val="0"/>
      <w:divBdr>
        <w:top w:val="none" w:sz="0" w:space="0" w:color="auto"/>
        <w:left w:val="none" w:sz="0" w:space="0" w:color="auto"/>
        <w:bottom w:val="none" w:sz="0" w:space="0" w:color="auto"/>
        <w:right w:val="none" w:sz="0" w:space="0" w:color="auto"/>
      </w:divBdr>
    </w:div>
    <w:div w:id="819885543">
      <w:bodyDiv w:val="1"/>
      <w:marLeft w:val="0"/>
      <w:marRight w:val="0"/>
      <w:marTop w:val="0"/>
      <w:marBottom w:val="0"/>
      <w:divBdr>
        <w:top w:val="none" w:sz="0" w:space="0" w:color="auto"/>
        <w:left w:val="none" w:sz="0" w:space="0" w:color="auto"/>
        <w:bottom w:val="none" w:sz="0" w:space="0" w:color="auto"/>
        <w:right w:val="none" w:sz="0" w:space="0" w:color="auto"/>
      </w:divBdr>
    </w:div>
    <w:div w:id="839075681">
      <w:bodyDiv w:val="1"/>
      <w:marLeft w:val="0"/>
      <w:marRight w:val="0"/>
      <w:marTop w:val="0"/>
      <w:marBottom w:val="0"/>
      <w:divBdr>
        <w:top w:val="none" w:sz="0" w:space="0" w:color="auto"/>
        <w:left w:val="none" w:sz="0" w:space="0" w:color="auto"/>
        <w:bottom w:val="none" w:sz="0" w:space="0" w:color="auto"/>
        <w:right w:val="none" w:sz="0" w:space="0" w:color="auto"/>
      </w:divBdr>
    </w:div>
    <w:div w:id="1005478709">
      <w:bodyDiv w:val="1"/>
      <w:marLeft w:val="0"/>
      <w:marRight w:val="0"/>
      <w:marTop w:val="0"/>
      <w:marBottom w:val="0"/>
      <w:divBdr>
        <w:top w:val="none" w:sz="0" w:space="0" w:color="auto"/>
        <w:left w:val="none" w:sz="0" w:space="0" w:color="auto"/>
        <w:bottom w:val="none" w:sz="0" w:space="0" w:color="auto"/>
        <w:right w:val="none" w:sz="0" w:space="0" w:color="auto"/>
      </w:divBdr>
    </w:div>
    <w:div w:id="1049720153">
      <w:bodyDiv w:val="1"/>
      <w:marLeft w:val="0"/>
      <w:marRight w:val="0"/>
      <w:marTop w:val="0"/>
      <w:marBottom w:val="0"/>
      <w:divBdr>
        <w:top w:val="none" w:sz="0" w:space="0" w:color="auto"/>
        <w:left w:val="none" w:sz="0" w:space="0" w:color="auto"/>
        <w:bottom w:val="none" w:sz="0" w:space="0" w:color="auto"/>
        <w:right w:val="none" w:sz="0" w:space="0" w:color="auto"/>
      </w:divBdr>
    </w:div>
    <w:div w:id="1089890984">
      <w:bodyDiv w:val="1"/>
      <w:marLeft w:val="0"/>
      <w:marRight w:val="0"/>
      <w:marTop w:val="0"/>
      <w:marBottom w:val="0"/>
      <w:divBdr>
        <w:top w:val="none" w:sz="0" w:space="0" w:color="auto"/>
        <w:left w:val="none" w:sz="0" w:space="0" w:color="auto"/>
        <w:bottom w:val="none" w:sz="0" w:space="0" w:color="auto"/>
        <w:right w:val="none" w:sz="0" w:space="0" w:color="auto"/>
      </w:divBdr>
    </w:div>
    <w:div w:id="1100639481">
      <w:bodyDiv w:val="1"/>
      <w:marLeft w:val="0"/>
      <w:marRight w:val="0"/>
      <w:marTop w:val="0"/>
      <w:marBottom w:val="0"/>
      <w:divBdr>
        <w:top w:val="none" w:sz="0" w:space="0" w:color="auto"/>
        <w:left w:val="none" w:sz="0" w:space="0" w:color="auto"/>
        <w:bottom w:val="none" w:sz="0" w:space="0" w:color="auto"/>
        <w:right w:val="none" w:sz="0" w:space="0" w:color="auto"/>
      </w:divBdr>
    </w:div>
    <w:div w:id="1154757870">
      <w:bodyDiv w:val="1"/>
      <w:marLeft w:val="0"/>
      <w:marRight w:val="0"/>
      <w:marTop w:val="0"/>
      <w:marBottom w:val="0"/>
      <w:divBdr>
        <w:top w:val="none" w:sz="0" w:space="0" w:color="auto"/>
        <w:left w:val="none" w:sz="0" w:space="0" w:color="auto"/>
        <w:bottom w:val="none" w:sz="0" w:space="0" w:color="auto"/>
        <w:right w:val="none" w:sz="0" w:space="0" w:color="auto"/>
      </w:divBdr>
    </w:div>
    <w:div w:id="1230504122">
      <w:bodyDiv w:val="1"/>
      <w:marLeft w:val="0"/>
      <w:marRight w:val="0"/>
      <w:marTop w:val="0"/>
      <w:marBottom w:val="0"/>
      <w:divBdr>
        <w:top w:val="none" w:sz="0" w:space="0" w:color="auto"/>
        <w:left w:val="none" w:sz="0" w:space="0" w:color="auto"/>
        <w:bottom w:val="none" w:sz="0" w:space="0" w:color="auto"/>
        <w:right w:val="none" w:sz="0" w:space="0" w:color="auto"/>
      </w:divBdr>
    </w:div>
    <w:div w:id="1246574922">
      <w:bodyDiv w:val="1"/>
      <w:marLeft w:val="0"/>
      <w:marRight w:val="0"/>
      <w:marTop w:val="0"/>
      <w:marBottom w:val="0"/>
      <w:divBdr>
        <w:top w:val="none" w:sz="0" w:space="0" w:color="auto"/>
        <w:left w:val="none" w:sz="0" w:space="0" w:color="auto"/>
        <w:bottom w:val="none" w:sz="0" w:space="0" w:color="auto"/>
        <w:right w:val="none" w:sz="0" w:space="0" w:color="auto"/>
      </w:divBdr>
    </w:div>
    <w:div w:id="1309700224">
      <w:bodyDiv w:val="1"/>
      <w:marLeft w:val="0"/>
      <w:marRight w:val="0"/>
      <w:marTop w:val="0"/>
      <w:marBottom w:val="0"/>
      <w:divBdr>
        <w:top w:val="none" w:sz="0" w:space="0" w:color="auto"/>
        <w:left w:val="none" w:sz="0" w:space="0" w:color="auto"/>
        <w:bottom w:val="none" w:sz="0" w:space="0" w:color="auto"/>
        <w:right w:val="none" w:sz="0" w:space="0" w:color="auto"/>
      </w:divBdr>
    </w:div>
    <w:div w:id="1327828980">
      <w:bodyDiv w:val="1"/>
      <w:marLeft w:val="0"/>
      <w:marRight w:val="0"/>
      <w:marTop w:val="0"/>
      <w:marBottom w:val="0"/>
      <w:divBdr>
        <w:top w:val="none" w:sz="0" w:space="0" w:color="auto"/>
        <w:left w:val="none" w:sz="0" w:space="0" w:color="auto"/>
        <w:bottom w:val="none" w:sz="0" w:space="0" w:color="auto"/>
        <w:right w:val="none" w:sz="0" w:space="0" w:color="auto"/>
      </w:divBdr>
    </w:div>
    <w:div w:id="1377777360">
      <w:bodyDiv w:val="1"/>
      <w:marLeft w:val="0"/>
      <w:marRight w:val="0"/>
      <w:marTop w:val="0"/>
      <w:marBottom w:val="0"/>
      <w:divBdr>
        <w:top w:val="none" w:sz="0" w:space="0" w:color="auto"/>
        <w:left w:val="none" w:sz="0" w:space="0" w:color="auto"/>
        <w:bottom w:val="none" w:sz="0" w:space="0" w:color="auto"/>
        <w:right w:val="none" w:sz="0" w:space="0" w:color="auto"/>
      </w:divBdr>
    </w:div>
    <w:div w:id="1411464937">
      <w:bodyDiv w:val="1"/>
      <w:marLeft w:val="0"/>
      <w:marRight w:val="0"/>
      <w:marTop w:val="0"/>
      <w:marBottom w:val="0"/>
      <w:divBdr>
        <w:top w:val="none" w:sz="0" w:space="0" w:color="auto"/>
        <w:left w:val="none" w:sz="0" w:space="0" w:color="auto"/>
        <w:bottom w:val="none" w:sz="0" w:space="0" w:color="auto"/>
        <w:right w:val="none" w:sz="0" w:space="0" w:color="auto"/>
      </w:divBdr>
    </w:div>
    <w:div w:id="1442914856">
      <w:bodyDiv w:val="1"/>
      <w:marLeft w:val="0"/>
      <w:marRight w:val="0"/>
      <w:marTop w:val="0"/>
      <w:marBottom w:val="0"/>
      <w:divBdr>
        <w:top w:val="none" w:sz="0" w:space="0" w:color="auto"/>
        <w:left w:val="none" w:sz="0" w:space="0" w:color="auto"/>
        <w:bottom w:val="none" w:sz="0" w:space="0" w:color="auto"/>
        <w:right w:val="none" w:sz="0" w:space="0" w:color="auto"/>
      </w:divBdr>
    </w:div>
    <w:div w:id="1457748837">
      <w:bodyDiv w:val="1"/>
      <w:marLeft w:val="0"/>
      <w:marRight w:val="0"/>
      <w:marTop w:val="0"/>
      <w:marBottom w:val="0"/>
      <w:divBdr>
        <w:top w:val="none" w:sz="0" w:space="0" w:color="auto"/>
        <w:left w:val="none" w:sz="0" w:space="0" w:color="auto"/>
        <w:bottom w:val="none" w:sz="0" w:space="0" w:color="auto"/>
        <w:right w:val="none" w:sz="0" w:space="0" w:color="auto"/>
      </w:divBdr>
    </w:div>
    <w:div w:id="1634555253">
      <w:bodyDiv w:val="1"/>
      <w:marLeft w:val="0"/>
      <w:marRight w:val="0"/>
      <w:marTop w:val="0"/>
      <w:marBottom w:val="0"/>
      <w:divBdr>
        <w:top w:val="none" w:sz="0" w:space="0" w:color="auto"/>
        <w:left w:val="none" w:sz="0" w:space="0" w:color="auto"/>
        <w:bottom w:val="none" w:sz="0" w:space="0" w:color="auto"/>
        <w:right w:val="none" w:sz="0" w:space="0" w:color="auto"/>
      </w:divBdr>
    </w:div>
    <w:div w:id="1635987820">
      <w:bodyDiv w:val="1"/>
      <w:marLeft w:val="0"/>
      <w:marRight w:val="0"/>
      <w:marTop w:val="0"/>
      <w:marBottom w:val="0"/>
      <w:divBdr>
        <w:top w:val="none" w:sz="0" w:space="0" w:color="auto"/>
        <w:left w:val="none" w:sz="0" w:space="0" w:color="auto"/>
        <w:bottom w:val="none" w:sz="0" w:space="0" w:color="auto"/>
        <w:right w:val="none" w:sz="0" w:space="0" w:color="auto"/>
      </w:divBdr>
    </w:div>
    <w:div w:id="1671060339">
      <w:bodyDiv w:val="1"/>
      <w:marLeft w:val="0"/>
      <w:marRight w:val="0"/>
      <w:marTop w:val="0"/>
      <w:marBottom w:val="0"/>
      <w:divBdr>
        <w:top w:val="none" w:sz="0" w:space="0" w:color="auto"/>
        <w:left w:val="none" w:sz="0" w:space="0" w:color="auto"/>
        <w:bottom w:val="none" w:sz="0" w:space="0" w:color="auto"/>
        <w:right w:val="none" w:sz="0" w:space="0" w:color="auto"/>
      </w:divBdr>
    </w:div>
    <w:div w:id="1811314968">
      <w:bodyDiv w:val="1"/>
      <w:marLeft w:val="0"/>
      <w:marRight w:val="0"/>
      <w:marTop w:val="0"/>
      <w:marBottom w:val="0"/>
      <w:divBdr>
        <w:top w:val="none" w:sz="0" w:space="0" w:color="auto"/>
        <w:left w:val="none" w:sz="0" w:space="0" w:color="auto"/>
        <w:bottom w:val="none" w:sz="0" w:space="0" w:color="auto"/>
        <w:right w:val="none" w:sz="0" w:space="0" w:color="auto"/>
      </w:divBdr>
    </w:div>
    <w:div w:id="1828744416">
      <w:bodyDiv w:val="1"/>
      <w:marLeft w:val="0"/>
      <w:marRight w:val="0"/>
      <w:marTop w:val="0"/>
      <w:marBottom w:val="0"/>
      <w:divBdr>
        <w:top w:val="none" w:sz="0" w:space="0" w:color="auto"/>
        <w:left w:val="none" w:sz="0" w:space="0" w:color="auto"/>
        <w:bottom w:val="none" w:sz="0" w:space="0" w:color="auto"/>
        <w:right w:val="none" w:sz="0" w:space="0" w:color="auto"/>
      </w:divBdr>
    </w:div>
    <w:div w:id="1848712366">
      <w:bodyDiv w:val="1"/>
      <w:marLeft w:val="0"/>
      <w:marRight w:val="0"/>
      <w:marTop w:val="0"/>
      <w:marBottom w:val="0"/>
      <w:divBdr>
        <w:top w:val="none" w:sz="0" w:space="0" w:color="auto"/>
        <w:left w:val="none" w:sz="0" w:space="0" w:color="auto"/>
        <w:bottom w:val="none" w:sz="0" w:space="0" w:color="auto"/>
        <w:right w:val="none" w:sz="0" w:space="0" w:color="auto"/>
      </w:divBdr>
    </w:div>
    <w:div w:id="1889413495">
      <w:bodyDiv w:val="1"/>
      <w:marLeft w:val="0"/>
      <w:marRight w:val="0"/>
      <w:marTop w:val="0"/>
      <w:marBottom w:val="0"/>
      <w:divBdr>
        <w:top w:val="none" w:sz="0" w:space="0" w:color="auto"/>
        <w:left w:val="none" w:sz="0" w:space="0" w:color="auto"/>
        <w:bottom w:val="none" w:sz="0" w:space="0" w:color="auto"/>
        <w:right w:val="none" w:sz="0" w:space="0" w:color="auto"/>
      </w:divBdr>
    </w:div>
    <w:div w:id="1950968147">
      <w:bodyDiv w:val="1"/>
      <w:marLeft w:val="0"/>
      <w:marRight w:val="0"/>
      <w:marTop w:val="0"/>
      <w:marBottom w:val="0"/>
      <w:divBdr>
        <w:top w:val="none" w:sz="0" w:space="0" w:color="auto"/>
        <w:left w:val="none" w:sz="0" w:space="0" w:color="auto"/>
        <w:bottom w:val="none" w:sz="0" w:space="0" w:color="auto"/>
        <w:right w:val="none" w:sz="0" w:space="0" w:color="auto"/>
      </w:divBdr>
    </w:div>
    <w:div w:id="1974404503">
      <w:bodyDiv w:val="1"/>
      <w:marLeft w:val="0"/>
      <w:marRight w:val="0"/>
      <w:marTop w:val="0"/>
      <w:marBottom w:val="0"/>
      <w:divBdr>
        <w:top w:val="none" w:sz="0" w:space="0" w:color="auto"/>
        <w:left w:val="none" w:sz="0" w:space="0" w:color="auto"/>
        <w:bottom w:val="none" w:sz="0" w:space="0" w:color="auto"/>
        <w:right w:val="none" w:sz="0" w:space="0" w:color="auto"/>
      </w:divBdr>
    </w:div>
    <w:div w:id="2029481166">
      <w:bodyDiv w:val="1"/>
      <w:marLeft w:val="0"/>
      <w:marRight w:val="0"/>
      <w:marTop w:val="0"/>
      <w:marBottom w:val="0"/>
      <w:divBdr>
        <w:top w:val="none" w:sz="0" w:space="0" w:color="auto"/>
        <w:left w:val="none" w:sz="0" w:space="0" w:color="auto"/>
        <w:bottom w:val="none" w:sz="0" w:space="0" w:color="auto"/>
        <w:right w:val="none" w:sz="0" w:space="0" w:color="auto"/>
      </w:divBdr>
    </w:div>
    <w:div w:id="2090690437">
      <w:bodyDiv w:val="1"/>
      <w:marLeft w:val="0"/>
      <w:marRight w:val="0"/>
      <w:marTop w:val="0"/>
      <w:marBottom w:val="0"/>
      <w:divBdr>
        <w:top w:val="none" w:sz="0" w:space="0" w:color="auto"/>
        <w:left w:val="none" w:sz="0" w:space="0" w:color="auto"/>
        <w:bottom w:val="none" w:sz="0" w:space="0" w:color="auto"/>
        <w:right w:val="none" w:sz="0" w:space="0" w:color="auto"/>
      </w:divBdr>
    </w:div>
    <w:div w:id="20979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CDA2-9ABD-4BE7-A566-7FC81DB5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Pages>
  <Words>1431</Words>
  <Characters>8158</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250</cp:revision>
  <cp:lastPrinted>2025-07-29T05:19:00Z</cp:lastPrinted>
  <dcterms:created xsi:type="dcterms:W3CDTF">2015-12-18T07:49:00Z</dcterms:created>
  <dcterms:modified xsi:type="dcterms:W3CDTF">2025-10-28T05:43:00Z</dcterms:modified>
</cp:coreProperties>
</file>